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F95E0" w14:textId="65FFCA8E" w:rsidR="002F589F" w:rsidRPr="00D5594D" w:rsidRDefault="002F589F" w:rsidP="002F589F">
      <w:pPr>
        <w:pStyle w:val="ab"/>
        <w:tabs>
          <w:tab w:val="clear" w:pos="4536"/>
          <w:tab w:val="left" w:pos="1800"/>
        </w:tabs>
        <w:ind w:left="1800" w:hanging="1800"/>
        <w:rPr>
          <w:rFonts w:eastAsia="宋体" w:cs="Arial"/>
          <w:sz w:val="22"/>
          <w:szCs w:val="22"/>
          <w:lang w:eastAsia="zh-CN"/>
        </w:rPr>
      </w:pPr>
      <w:bookmarkStart w:id="0" w:name="_Ref47514036"/>
      <w:bookmarkEnd w:id="0"/>
      <w:r w:rsidRPr="00007F41">
        <w:rPr>
          <w:rFonts w:cs="Arial"/>
          <w:sz w:val="22"/>
          <w:szCs w:val="22"/>
        </w:rPr>
        <w:t>3GPP TSG RAN WG1 #</w:t>
      </w:r>
      <w:r w:rsidRPr="00B62CCD">
        <w:rPr>
          <w:rFonts w:cs="Arial"/>
          <w:sz w:val="22"/>
          <w:szCs w:val="22"/>
        </w:rPr>
        <w:t>10</w:t>
      </w:r>
      <w:r w:rsidR="009752DC" w:rsidRPr="009752DC">
        <w:rPr>
          <w:rFonts w:cs="Arial"/>
          <w:sz w:val="22"/>
          <w:szCs w:val="22"/>
        </w:rPr>
        <w:t>7</w:t>
      </w:r>
      <w:r w:rsidR="007F5734">
        <w:rPr>
          <w:rFonts w:cs="Arial"/>
          <w:sz w:val="22"/>
          <w:szCs w:val="22"/>
        </w:rPr>
        <w:t>bis</w:t>
      </w:r>
      <w:r w:rsidRPr="00B62CCD">
        <w:rPr>
          <w:rFonts w:cs="Arial"/>
          <w:sz w:val="22"/>
          <w:szCs w:val="22"/>
        </w:rPr>
        <w:t>-e</w:t>
      </w:r>
      <w:r>
        <w:rPr>
          <w:rFonts w:cs="Arial"/>
          <w:sz w:val="22"/>
          <w:szCs w:val="22"/>
        </w:rPr>
        <w:tab/>
        <w:t xml:space="preserve">           </w:t>
      </w:r>
      <w:r w:rsidR="00A07AC9" w:rsidRPr="00A07AC9">
        <w:rPr>
          <w:rFonts w:cs="Arial"/>
          <w:sz w:val="22"/>
          <w:szCs w:val="22"/>
        </w:rPr>
        <w:t>R1-2200083</w:t>
      </w:r>
    </w:p>
    <w:p w14:paraId="50D57429" w14:textId="2D4CAF4B" w:rsidR="002F589F" w:rsidRPr="0099042E" w:rsidRDefault="0099042E" w:rsidP="002F589F">
      <w:pPr>
        <w:pStyle w:val="ab"/>
        <w:tabs>
          <w:tab w:val="clear" w:pos="4536"/>
          <w:tab w:val="left" w:pos="1800"/>
        </w:tabs>
        <w:ind w:left="1800" w:hanging="1800"/>
        <w:rPr>
          <w:rFonts w:cs="Arial"/>
          <w:b w:val="0"/>
          <w:sz w:val="22"/>
          <w:szCs w:val="22"/>
        </w:rPr>
      </w:pPr>
      <w:r w:rsidRPr="0099042E">
        <w:rPr>
          <w:rFonts w:cs="Arial"/>
          <w:bCs/>
          <w:sz w:val="22"/>
        </w:rPr>
        <w:t xml:space="preserve">e-Meeting, </w:t>
      </w:r>
      <w:r w:rsidR="007F5734" w:rsidRPr="007F5734">
        <w:rPr>
          <w:rFonts w:cs="Arial"/>
          <w:bCs/>
          <w:sz w:val="22"/>
        </w:rPr>
        <w:t>January 17</w:t>
      </w:r>
      <w:r w:rsidR="007F5734" w:rsidRPr="00494A41">
        <w:rPr>
          <w:rFonts w:cs="Arial"/>
          <w:bCs/>
          <w:sz w:val="22"/>
          <w:vertAlign w:val="superscript"/>
        </w:rPr>
        <w:t>th</w:t>
      </w:r>
      <w:r w:rsidR="007F5734" w:rsidRPr="007F5734">
        <w:rPr>
          <w:rFonts w:cs="Arial"/>
          <w:bCs/>
          <w:sz w:val="22"/>
        </w:rPr>
        <w:t xml:space="preserve"> – 25</w:t>
      </w:r>
      <w:r w:rsidR="007F5734" w:rsidRPr="00494A41">
        <w:rPr>
          <w:rFonts w:cs="Arial"/>
          <w:bCs/>
          <w:sz w:val="22"/>
          <w:vertAlign w:val="superscript"/>
        </w:rPr>
        <w:t>th</w:t>
      </w:r>
      <w:r w:rsidR="007F5734" w:rsidRPr="007F5734">
        <w:rPr>
          <w:rFonts w:cs="Arial"/>
          <w:bCs/>
          <w:sz w:val="22"/>
        </w:rPr>
        <w:t>, 2022</w:t>
      </w:r>
    </w:p>
    <w:p w14:paraId="27D6352B" w14:textId="77777777" w:rsidR="002F589F" w:rsidRPr="00A02D41" w:rsidRDefault="002F589F" w:rsidP="002F589F">
      <w:pPr>
        <w:pStyle w:val="ab"/>
        <w:tabs>
          <w:tab w:val="clear" w:pos="4536"/>
          <w:tab w:val="left" w:pos="1800"/>
        </w:tabs>
        <w:ind w:left="1800" w:hanging="1800"/>
        <w:rPr>
          <w:rFonts w:eastAsia="宋体" w:cs="Arial"/>
          <w:sz w:val="22"/>
          <w:szCs w:val="22"/>
          <w:lang w:eastAsia="zh-CN"/>
        </w:rPr>
      </w:pPr>
    </w:p>
    <w:p w14:paraId="5FC27827" w14:textId="77777777" w:rsidR="002F589F" w:rsidRDefault="002F589F" w:rsidP="002F589F">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42885F96" w14:textId="38D531EA" w:rsidR="002F589F" w:rsidRPr="000944CF" w:rsidRDefault="002F589F" w:rsidP="002F589F">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F1561" w:rsidRPr="00AF1561">
        <w:rPr>
          <w:rFonts w:cs="Arial"/>
          <w:sz w:val="22"/>
          <w:szCs w:val="22"/>
        </w:rPr>
        <w:t>Remaining issues on</w:t>
      </w:r>
      <w:r w:rsidR="00AF1561">
        <w:rPr>
          <w:rFonts w:cs="Arial"/>
          <w:sz w:val="22"/>
          <w:szCs w:val="22"/>
        </w:rPr>
        <w:t xml:space="preserve"> p</w:t>
      </w:r>
      <w:r w:rsidRPr="00507B4D">
        <w:rPr>
          <w:rFonts w:cs="Arial"/>
          <w:sz w:val="22"/>
          <w:szCs w:val="22"/>
        </w:rPr>
        <w:t>aging enhancements for idle/inactive mode UE power saving</w:t>
      </w:r>
    </w:p>
    <w:p w14:paraId="04C7DB28" w14:textId="77777777" w:rsidR="002F589F" w:rsidRPr="00F04983" w:rsidRDefault="002F589F" w:rsidP="002F589F">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Pr="009E29CF">
        <w:rPr>
          <w:rFonts w:cs="Arial"/>
          <w:sz w:val="22"/>
          <w:szCs w:val="22"/>
        </w:rPr>
        <w:t>8.7.1.1</w:t>
      </w:r>
    </w:p>
    <w:p w14:paraId="022F42F6" w14:textId="77777777" w:rsidR="002F589F" w:rsidRDefault="002F589F" w:rsidP="002F589F">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A287809"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2D91D29B" w14:textId="68B45842" w:rsidR="002F589F" w:rsidRPr="0033249A" w:rsidRDefault="002F589F" w:rsidP="002F589F">
      <w:pPr>
        <w:overflowPunct w:val="0"/>
        <w:autoSpaceDE w:val="0"/>
        <w:autoSpaceDN w:val="0"/>
        <w:spacing w:after="180"/>
        <w:rPr>
          <w:rFonts w:ascii="Times New Roman" w:hAnsi="Times New Roman"/>
        </w:rPr>
      </w:pPr>
      <w:bookmarkStart w:id="3" w:name="OLE_LINK3"/>
      <w:bookmarkStart w:id="4" w:name="OLE_LINK4"/>
      <w:r w:rsidRPr="007D4AD2">
        <w:rPr>
          <w:rFonts w:ascii="Times New Roman" w:hAnsi="Times New Roman"/>
        </w:rPr>
        <w:t>In RAN</w:t>
      </w:r>
      <w:r w:rsidR="000644F0">
        <w:rPr>
          <w:rFonts w:ascii="Times New Roman" w:hAnsi="Times New Roman"/>
        </w:rPr>
        <w:t xml:space="preserve">1 </w:t>
      </w:r>
      <w:r w:rsidRPr="007D4AD2">
        <w:rPr>
          <w:rFonts w:ascii="Times New Roman" w:hAnsi="Times New Roman"/>
        </w:rPr>
        <w:t>#</w:t>
      </w:r>
      <w:r w:rsidR="000644F0">
        <w:rPr>
          <w:rFonts w:ascii="Times New Roman" w:hAnsi="Times New Roman"/>
        </w:rPr>
        <w:t>10</w:t>
      </w:r>
      <w:r w:rsidR="005A5D37">
        <w:rPr>
          <w:rFonts w:ascii="Times New Roman" w:hAnsi="Times New Roman"/>
        </w:rPr>
        <w:t>7</w:t>
      </w:r>
      <w:r w:rsidR="000644F0">
        <w:rPr>
          <w:rFonts w:ascii="Times New Roman" w:hAnsi="Times New Roman"/>
        </w:rPr>
        <w:t>-</w:t>
      </w:r>
      <w:r w:rsidRPr="007D4AD2">
        <w:rPr>
          <w:rFonts w:ascii="Times New Roman" w:hAnsi="Times New Roman"/>
        </w:rPr>
        <w:t>e [1], the following agreement</w:t>
      </w:r>
      <w:r w:rsidR="000644F0">
        <w:rPr>
          <w:rFonts w:ascii="Times New Roman" w:hAnsi="Times New Roman"/>
        </w:rPr>
        <w:t>s are</w:t>
      </w:r>
      <w:r w:rsidRPr="007D4AD2">
        <w:rPr>
          <w:rFonts w:ascii="Times New Roman" w:hAnsi="Times New Roman"/>
        </w:rPr>
        <w:t xml:space="preserve"> made for</w:t>
      </w:r>
      <w:r>
        <w:rPr>
          <w:rFonts w:ascii="Times New Roman" w:hAnsi="Times New Roman"/>
        </w:rPr>
        <w:t xml:space="preserve"> paging enhancements</w:t>
      </w:r>
      <w:r w:rsidRPr="007D4AD2">
        <w:rPr>
          <w:rFonts w:ascii="Times New Roman" w:hAnsi="Times New Roman"/>
        </w:rPr>
        <w:t>:</w:t>
      </w:r>
      <w:bookmarkEnd w:id="3"/>
      <w:bookmarkEnd w:id="4"/>
    </w:p>
    <w:tbl>
      <w:tblPr>
        <w:tblStyle w:val="af6"/>
        <w:tblW w:w="0" w:type="auto"/>
        <w:tblLook w:val="04A0" w:firstRow="1" w:lastRow="0" w:firstColumn="1" w:lastColumn="0" w:noHBand="0" w:noVBand="1"/>
      </w:tblPr>
      <w:tblGrid>
        <w:gridCol w:w="9060"/>
      </w:tblGrid>
      <w:tr w:rsidR="002F589F" w:rsidRPr="005907A1" w14:paraId="1805E47A" w14:textId="77777777" w:rsidTr="009E389B">
        <w:tc>
          <w:tcPr>
            <w:tcW w:w="9060" w:type="dxa"/>
            <w:shd w:val="clear" w:color="auto" w:fill="auto"/>
          </w:tcPr>
          <w:p w14:paraId="70EAD0DE" w14:textId="77777777" w:rsidR="005A5D37" w:rsidRPr="005A5D37" w:rsidRDefault="005A5D37" w:rsidP="005A5D37">
            <w:pPr>
              <w:rPr>
                <w:rFonts w:ascii="Times New Roman" w:eastAsia="Batang" w:hAnsi="Times New Roman"/>
                <w:b/>
                <w:bCs/>
                <w:szCs w:val="20"/>
                <w:highlight w:val="green"/>
                <w:lang w:val="en-GB"/>
              </w:rPr>
            </w:pPr>
            <w:bookmarkStart w:id="5" w:name="OLE_LINK6"/>
            <w:bookmarkStart w:id="6" w:name="OLE_LINK7"/>
            <w:r w:rsidRPr="005A5D37">
              <w:rPr>
                <w:rFonts w:ascii="Times New Roman" w:eastAsia="Batang" w:hAnsi="Times New Roman"/>
                <w:b/>
                <w:bCs/>
                <w:szCs w:val="20"/>
                <w:highlight w:val="green"/>
                <w:lang w:val="en-GB"/>
              </w:rPr>
              <w:t>Agreement</w:t>
            </w:r>
          </w:p>
          <w:p w14:paraId="7B5BC2A4" w14:textId="77777777" w:rsidR="005A5D37" w:rsidRPr="005A5D37" w:rsidRDefault="005A5D37" w:rsidP="005A5D37">
            <w:pPr>
              <w:rPr>
                <w:rFonts w:ascii="Times New Roman" w:eastAsia="Batang" w:hAnsi="Times New Roman"/>
                <w:bCs/>
                <w:szCs w:val="20"/>
                <w:lang w:val="en-GB"/>
              </w:rPr>
            </w:pPr>
            <w:r w:rsidRPr="005A5D37">
              <w:rPr>
                <w:rFonts w:ascii="Times New Roman" w:eastAsia="Batang" w:hAnsi="Times New Roman"/>
                <w:szCs w:val="20"/>
                <w:lang w:val="en-GB"/>
              </w:rPr>
              <w:t>For unlicensed operation,</w:t>
            </w:r>
          </w:p>
          <w:p w14:paraId="0A47004C" w14:textId="77777777" w:rsidR="005A5D37" w:rsidRPr="005A5D37" w:rsidRDefault="005A5D37" w:rsidP="005A5D37">
            <w:pPr>
              <w:rPr>
                <w:rFonts w:ascii="Times New Roman" w:eastAsia="Batang" w:hAnsi="Times New Roman"/>
                <w:color w:val="1F497D"/>
                <w:szCs w:val="20"/>
                <w:lang w:val="en-GB"/>
              </w:rPr>
            </w:pPr>
            <w:r w:rsidRPr="005A5D37">
              <w:rPr>
                <w:rFonts w:ascii="Times New Roman" w:eastAsia="Batang" w:hAnsi="Times New Roman"/>
                <w:bCs/>
                <w:szCs w:val="20"/>
                <w:lang w:val="en-GB"/>
              </w:rPr>
              <w:t xml:space="preserve">A PEI-O </w:t>
            </w:r>
            <w:r w:rsidRPr="005A5D37">
              <w:rPr>
                <w:rFonts w:ascii="Times New Roman" w:eastAsia="Batang" w:hAnsi="Times New Roman"/>
                <w:bCs/>
                <w:szCs w:val="20"/>
                <w:lang w:val="en-GB" w:eastAsia="ko-KR"/>
              </w:rPr>
              <w:t xml:space="preserve">is a set of 'S*X ' consecutive </w:t>
            </w:r>
            <w:r w:rsidRPr="005A5D37">
              <w:rPr>
                <w:rFonts w:ascii="Times New Roman" w:eastAsia="Batang" w:hAnsi="Times New Roman"/>
                <w:bCs/>
                <w:szCs w:val="20"/>
                <w:lang w:val="en-GB"/>
              </w:rPr>
              <w:t>PDCCH monitoring occasion</w:t>
            </w:r>
            <w:r w:rsidRPr="005A5D37">
              <w:rPr>
                <w:rFonts w:ascii="Times New Roman" w:eastAsia="Batang" w:hAnsi="Times New Roman"/>
                <w:bCs/>
                <w:szCs w:val="20"/>
                <w:lang w:val="en-GB" w:eastAsia="ko-KR"/>
              </w:rPr>
              <w:t xml:space="preserve">s </w:t>
            </w:r>
            <w:r w:rsidRPr="005A5D37">
              <w:rPr>
                <w:rFonts w:ascii="Times New Roman" w:eastAsia="Batang" w:hAnsi="Times New Roman"/>
                <w:bCs/>
                <w:szCs w:val="20"/>
                <w:lang w:val="en-GB"/>
              </w:rPr>
              <w:t>where</w:t>
            </w:r>
            <w:r w:rsidRPr="005A5D37">
              <w:rPr>
                <w:rFonts w:ascii="Times New Roman" w:eastAsia="Batang" w:hAnsi="Times New Roman"/>
                <w:bCs/>
                <w:szCs w:val="20"/>
                <w:lang w:val="en-GB" w:eastAsia="ko-KR"/>
              </w:rPr>
              <w:t xml:space="preserve"> 'S'</w:t>
            </w:r>
            <w:r w:rsidRPr="005A5D37">
              <w:rPr>
                <w:rFonts w:ascii="Times New Roman" w:eastAsia="Batang" w:hAnsi="Times New Roman"/>
                <w:bCs/>
                <w:szCs w:val="20"/>
                <w:lang w:val="en-GB"/>
              </w:rPr>
              <w:t xml:space="preserve"> is the number of actual transmitted SSBs determined according to </w:t>
            </w:r>
            <w:proofErr w:type="spellStart"/>
            <w:r w:rsidRPr="005A5D37">
              <w:rPr>
                <w:rFonts w:ascii="Times New Roman" w:eastAsia="Batang" w:hAnsi="Times New Roman"/>
                <w:bCs/>
                <w:i/>
                <w:iCs/>
                <w:szCs w:val="20"/>
                <w:lang w:val="en-GB"/>
              </w:rPr>
              <w:t>ssb-PositionsInBurst</w:t>
            </w:r>
            <w:proofErr w:type="spellEnd"/>
            <w:r w:rsidRPr="005A5D37">
              <w:rPr>
                <w:rFonts w:ascii="Times New Roman" w:eastAsia="Batang" w:hAnsi="Times New Roman"/>
                <w:bCs/>
                <w:szCs w:val="20"/>
                <w:lang w:val="en-GB"/>
              </w:rPr>
              <w:t xml:space="preserve"> in</w:t>
            </w:r>
            <w:r w:rsidRPr="005A5D37">
              <w:rPr>
                <w:rFonts w:ascii="Times New Roman" w:eastAsia="Batang" w:hAnsi="Times New Roman"/>
                <w:bCs/>
                <w:i/>
                <w:iCs/>
                <w:szCs w:val="20"/>
                <w:lang w:val="en-GB"/>
              </w:rPr>
              <w:t xml:space="preserve"> SIB1</w:t>
            </w:r>
            <w:r w:rsidRPr="005A5D37">
              <w:rPr>
                <w:rFonts w:ascii="Times New Roman" w:eastAsia="Batang" w:hAnsi="Times New Roman"/>
                <w:bCs/>
                <w:szCs w:val="20"/>
                <w:lang w:val="en-GB"/>
              </w:rPr>
              <w:t xml:space="preserve"> and X is the </w:t>
            </w:r>
            <w:proofErr w:type="spellStart"/>
            <w:r w:rsidRPr="005A5D37">
              <w:rPr>
                <w:rFonts w:ascii="Times New Roman" w:eastAsia="Batang" w:hAnsi="Times New Roman"/>
                <w:bCs/>
                <w:i/>
                <w:iCs/>
                <w:szCs w:val="20"/>
                <w:lang w:val="en-GB"/>
              </w:rPr>
              <w:t>nrofPDCCH-MonitoringOccasionPerSSB-</w:t>
            </w:r>
            <w:r w:rsidRPr="005A5D37">
              <w:rPr>
                <w:rFonts w:ascii="Times New Roman" w:eastAsia="Batang" w:hAnsi="Times New Roman"/>
                <w:bCs/>
                <w:i/>
                <w:iCs/>
                <w:color w:val="FF0000"/>
                <w:szCs w:val="20"/>
                <w:lang w:val="en-GB"/>
              </w:rPr>
              <w:t>InPO</w:t>
            </w:r>
            <w:proofErr w:type="spellEnd"/>
            <w:r w:rsidRPr="005A5D37">
              <w:rPr>
                <w:rFonts w:ascii="Times New Roman" w:eastAsia="Batang" w:hAnsi="Times New Roman"/>
                <w:bCs/>
                <w:szCs w:val="20"/>
                <w:lang w:val="en-GB" w:eastAsia="ko-KR"/>
              </w:rPr>
              <w:t xml:space="preserve"> if configured or is equal to 1 otherwise. The</w:t>
            </w:r>
            <w:r w:rsidRPr="005A5D37">
              <w:rPr>
                <w:rFonts w:ascii="Times New Roman" w:eastAsia="Batang" w:hAnsi="Times New Roman"/>
                <w:bCs/>
                <w:szCs w:val="20"/>
                <w:lang w:val="en-GB"/>
              </w:rPr>
              <w:t xml:space="preserve"> [x*S+K]</w:t>
            </w:r>
            <w:proofErr w:type="spellStart"/>
            <w:r w:rsidRPr="005A5D37">
              <w:rPr>
                <w:rFonts w:ascii="Times New Roman" w:eastAsia="Batang" w:hAnsi="Times New Roman"/>
                <w:bCs/>
                <w:szCs w:val="20"/>
                <w:vertAlign w:val="superscript"/>
                <w:lang w:val="en-GB"/>
              </w:rPr>
              <w:t>th</w:t>
            </w:r>
            <w:proofErr w:type="spellEnd"/>
            <w:r w:rsidRPr="005A5D37">
              <w:rPr>
                <w:rFonts w:ascii="Times New Roman" w:eastAsia="Batang" w:hAnsi="Times New Roman"/>
                <w:bCs/>
                <w:szCs w:val="20"/>
                <w:lang w:val="en-GB"/>
              </w:rPr>
              <w:t xml:space="preserve"> </w:t>
            </w:r>
            <w:r w:rsidRPr="005A5D37">
              <w:rPr>
                <w:rFonts w:ascii="Times New Roman" w:eastAsia="Batang" w:hAnsi="Times New Roman"/>
                <w:bCs/>
                <w:szCs w:val="20"/>
                <w:lang w:val="en-GB" w:eastAsia="ko-KR"/>
              </w:rPr>
              <w:t xml:space="preserve">PDCCH </w:t>
            </w:r>
            <w:r w:rsidRPr="005A5D37">
              <w:rPr>
                <w:rFonts w:ascii="Times New Roman" w:eastAsia="Batang" w:hAnsi="Times New Roman"/>
                <w:bCs/>
                <w:szCs w:val="20"/>
                <w:lang w:val="en-GB"/>
              </w:rPr>
              <w:t xml:space="preserve">monitoring occasion </w:t>
            </w:r>
            <w:r w:rsidRPr="005A5D37">
              <w:rPr>
                <w:rFonts w:ascii="Times New Roman" w:eastAsia="Batang" w:hAnsi="Times New Roman"/>
                <w:bCs/>
                <w:szCs w:val="20"/>
                <w:lang w:val="en-GB" w:eastAsia="ko-KR"/>
              </w:rPr>
              <w:t xml:space="preserve">for PEI </w:t>
            </w:r>
            <w:r w:rsidRPr="005A5D37">
              <w:rPr>
                <w:rFonts w:ascii="Times New Roman" w:eastAsia="Batang" w:hAnsi="Times New Roman"/>
                <w:bCs/>
                <w:szCs w:val="20"/>
                <w:lang w:val="en-GB"/>
              </w:rPr>
              <w:t>in the PEI-O correspond</w:t>
            </w:r>
            <w:r w:rsidRPr="005A5D37">
              <w:rPr>
                <w:rFonts w:ascii="Times New Roman" w:eastAsia="Batang" w:hAnsi="Times New Roman"/>
                <w:bCs/>
                <w:szCs w:val="20"/>
                <w:lang w:val="en-GB" w:eastAsia="ko-KR"/>
              </w:rPr>
              <w:t>s</w:t>
            </w:r>
            <w:r w:rsidRPr="005A5D37">
              <w:rPr>
                <w:rFonts w:ascii="Times New Roman" w:eastAsia="Batang" w:hAnsi="Times New Roman"/>
                <w:bCs/>
                <w:szCs w:val="20"/>
                <w:lang w:val="en-GB"/>
              </w:rPr>
              <w:t xml:space="preserve"> to the K</w:t>
            </w:r>
            <w:r w:rsidRPr="005A5D37">
              <w:rPr>
                <w:rFonts w:ascii="Times New Roman" w:eastAsia="Batang" w:hAnsi="Times New Roman"/>
                <w:bCs/>
                <w:szCs w:val="20"/>
                <w:vertAlign w:val="superscript"/>
                <w:lang w:val="en-GB" w:eastAsia="ko-KR"/>
              </w:rPr>
              <w:t>th</w:t>
            </w:r>
            <w:r w:rsidRPr="005A5D37">
              <w:rPr>
                <w:rFonts w:ascii="Times New Roman" w:eastAsia="Batang" w:hAnsi="Times New Roman"/>
                <w:bCs/>
                <w:szCs w:val="20"/>
                <w:lang w:val="en-GB" w:eastAsia="ko-KR"/>
              </w:rPr>
              <w:t xml:space="preserve"> </w:t>
            </w:r>
            <w:r w:rsidRPr="005A5D37">
              <w:rPr>
                <w:rFonts w:ascii="Times New Roman" w:eastAsia="Batang" w:hAnsi="Times New Roman"/>
                <w:bCs/>
                <w:szCs w:val="20"/>
                <w:lang w:val="en-GB"/>
              </w:rPr>
              <w:t>transmitted SSB, where x=</w:t>
            </w:r>
            <w:proofErr w:type="gramStart"/>
            <w:r w:rsidRPr="005A5D37">
              <w:rPr>
                <w:rFonts w:ascii="Times New Roman" w:eastAsia="Batang" w:hAnsi="Times New Roman"/>
                <w:bCs/>
                <w:szCs w:val="20"/>
                <w:lang w:val="en-GB"/>
              </w:rPr>
              <w:t>0,1,…</w:t>
            </w:r>
            <w:proofErr w:type="gramEnd"/>
            <w:r w:rsidRPr="005A5D37">
              <w:rPr>
                <w:rFonts w:ascii="Times New Roman" w:eastAsia="Batang" w:hAnsi="Times New Roman"/>
                <w:bCs/>
                <w:szCs w:val="20"/>
                <w:lang w:val="en-GB"/>
              </w:rPr>
              <w:t>,X-1, K=1,2,…,S</w:t>
            </w:r>
            <w:r w:rsidRPr="005A5D37">
              <w:rPr>
                <w:rFonts w:ascii="Times New Roman" w:eastAsia="Batang" w:hAnsi="Times New Roman"/>
                <w:bCs/>
                <w:szCs w:val="20"/>
                <w:lang w:val="en-GB" w:eastAsia="ko-KR"/>
              </w:rPr>
              <w:t>.</w:t>
            </w:r>
          </w:p>
          <w:p w14:paraId="60E31AAE" w14:textId="77777777" w:rsidR="005A5D37" w:rsidRPr="005A5D37" w:rsidRDefault="005A5D37" w:rsidP="005A5D37">
            <w:pPr>
              <w:numPr>
                <w:ilvl w:val="0"/>
                <w:numId w:val="34"/>
              </w:numPr>
              <w:autoSpaceDN w:val="0"/>
              <w:rPr>
                <w:rFonts w:ascii="Times New Roman" w:eastAsia="Batang" w:hAnsi="Times New Roman"/>
                <w:bCs/>
                <w:szCs w:val="20"/>
                <w:lang w:val="en-GB" w:eastAsia="x-none"/>
              </w:rPr>
            </w:pPr>
            <w:r w:rsidRPr="005A5D37">
              <w:rPr>
                <w:rFonts w:ascii="Times New Roman" w:eastAsia="Batang" w:hAnsi="Times New Roman"/>
                <w:bCs/>
                <w:szCs w:val="20"/>
                <w:lang w:val="en-GB" w:eastAsia="x-none"/>
              </w:rPr>
              <w:t xml:space="preserve">If X &gt; 1, when the UE detects a </w:t>
            </w:r>
            <w:r w:rsidRPr="005A5D37">
              <w:rPr>
                <w:rFonts w:ascii="Times New Roman" w:eastAsia="Batang" w:hAnsi="Times New Roman"/>
                <w:bCs/>
                <w:color w:val="FF0000"/>
                <w:szCs w:val="20"/>
                <w:lang w:val="en-GB" w:eastAsia="x-none"/>
              </w:rPr>
              <w:t xml:space="preserve">PEI </w:t>
            </w:r>
            <w:r w:rsidRPr="005A5D37">
              <w:rPr>
                <w:rFonts w:ascii="Times New Roman" w:eastAsia="Batang" w:hAnsi="Times New Roman"/>
                <w:bCs/>
                <w:szCs w:val="20"/>
                <w:lang w:val="en-GB" w:eastAsia="x-none"/>
              </w:rPr>
              <w:t xml:space="preserve">within its </w:t>
            </w:r>
            <w:r w:rsidRPr="005A5D37">
              <w:rPr>
                <w:rFonts w:ascii="Times New Roman" w:eastAsia="Batang" w:hAnsi="Times New Roman"/>
                <w:bCs/>
                <w:color w:val="FF0000"/>
                <w:szCs w:val="20"/>
                <w:lang w:val="en-GB" w:eastAsia="x-none"/>
              </w:rPr>
              <w:t>PEI-O</w:t>
            </w:r>
            <w:r w:rsidRPr="005A5D37">
              <w:rPr>
                <w:rFonts w:ascii="Times New Roman" w:eastAsia="Batang" w:hAnsi="Times New Roman"/>
                <w:bCs/>
                <w:szCs w:val="20"/>
                <w:lang w:val="en-GB" w:eastAsia="x-none"/>
              </w:rPr>
              <w:t>, the UE is not required to monitor the subsequent</w:t>
            </w:r>
            <w:r w:rsidRPr="005A5D37">
              <w:rPr>
                <w:rFonts w:ascii="Times New Roman" w:eastAsia="Batang" w:hAnsi="Times New Roman"/>
                <w:bCs/>
                <w:color w:val="FF0000"/>
                <w:szCs w:val="20"/>
                <w:lang w:val="en-GB" w:eastAsia="x-none"/>
              </w:rPr>
              <w:t xml:space="preserve"> monitoring occasion(s) associated with the same</w:t>
            </w:r>
            <w:r w:rsidRPr="005A5D37">
              <w:rPr>
                <w:rFonts w:ascii="Times New Roman" w:eastAsia="Batang" w:hAnsi="Times New Roman"/>
                <w:bCs/>
                <w:szCs w:val="20"/>
                <w:lang w:val="en-GB" w:eastAsia="x-none"/>
              </w:rPr>
              <w:t xml:space="preserve"> PEI-O</w:t>
            </w:r>
          </w:p>
          <w:p w14:paraId="03837276" w14:textId="77777777" w:rsidR="005A5D37" w:rsidRPr="005A5D37" w:rsidRDefault="005A5D37" w:rsidP="005A5D37">
            <w:pPr>
              <w:rPr>
                <w:rFonts w:ascii="Times New Roman" w:eastAsia="Batang" w:hAnsi="Times New Roman"/>
                <w:bCs/>
                <w:szCs w:val="20"/>
                <w:lang w:val="en-GB" w:eastAsia="x-none"/>
              </w:rPr>
            </w:pPr>
            <w:r w:rsidRPr="005A5D37">
              <w:rPr>
                <w:rFonts w:ascii="Times New Roman" w:eastAsia="等线" w:hAnsi="Times New Roman"/>
                <w:bCs/>
                <w:szCs w:val="20"/>
                <w:lang w:val="en-GB" w:eastAsia="zh-CN"/>
              </w:rPr>
              <w:t>Note: The QCL reference is SSB</w:t>
            </w:r>
          </w:p>
          <w:p w14:paraId="64CAC5E6" w14:textId="77777777" w:rsidR="005A5D37" w:rsidRPr="005A5D37" w:rsidRDefault="005A5D37" w:rsidP="005A5D37">
            <w:pPr>
              <w:rPr>
                <w:rFonts w:ascii="Times New Roman" w:eastAsia="Batang" w:hAnsi="Times New Roman"/>
                <w:szCs w:val="20"/>
                <w:lang w:val="en-GB" w:eastAsia="x-none"/>
              </w:rPr>
            </w:pPr>
          </w:p>
          <w:p w14:paraId="5216E8C3" w14:textId="77777777" w:rsidR="005A5D37" w:rsidRPr="005A5D37" w:rsidRDefault="005A5D37" w:rsidP="005A5D37">
            <w:pPr>
              <w:shd w:val="clear" w:color="auto" w:fill="FFFFFF"/>
              <w:rPr>
                <w:rFonts w:ascii="Calibri" w:eastAsia="宋体" w:hAnsi="Calibri" w:cs="Calibri"/>
                <w:color w:val="000000"/>
                <w:szCs w:val="20"/>
                <w:highlight w:val="green"/>
                <w:lang w:eastAsia="zh-CN"/>
              </w:rPr>
            </w:pPr>
            <w:r w:rsidRPr="005A5D37">
              <w:rPr>
                <w:rFonts w:ascii="Times New Roman" w:eastAsia="宋体" w:hAnsi="Times New Roman"/>
                <w:b/>
                <w:bCs/>
                <w:color w:val="000000"/>
                <w:szCs w:val="20"/>
                <w:highlight w:val="green"/>
                <w:shd w:val="clear" w:color="auto" w:fill="FFFF00"/>
                <w:lang w:val="en-GB" w:eastAsia="zh-CN"/>
              </w:rPr>
              <w:t>Agreement</w:t>
            </w:r>
          </w:p>
          <w:p w14:paraId="53EC635F" w14:textId="77777777" w:rsidR="005A5D37" w:rsidRPr="005A5D37" w:rsidRDefault="005A5D37" w:rsidP="005A5D37">
            <w:pPr>
              <w:shd w:val="clear" w:color="auto" w:fill="FFFFFF"/>
              <w:rPr>
                <w:rFonts w:ascii="Calibri" w:eastAsia="宋体" w:hAnsi="Calibri" w:cs="Calibri"/>
                <w:color w:val="000000"/>
                <w:szCs w:val="20"/>
                <w:lang w:eastAsia="zh-CN"/>
              </w:rPr>
            </w:pPr>
            <w:r w:rsidRPr="005A5D37">
              <w:rPr>
                <w:rFonts w:ascii="Times New Roman" w:eastAsia="宋体" w:hAnsi="Times New Roman"/>
                <w:color w:val="000000"/>
                <w:szCs w:val="20"/>
                <w:lang w:val="en-GB" w:eastAsia="zh-CN"/>
              </w:rPr>
              <w:t>Support mapping one PEI to </w:t>
            </w:r>
            <w:proofErr w:type="spellStart"/>
            <w:r w:rsidRPr="005A5D37">
              <w:rPr>
                <w:rFonts w:ascii="Times New Roman" w:eastAsia="宋体" w:hAnsi="Times New Roman"/>
                <w:i/>
                <w:iCs/>
                <w:color w:val="000000"/>
                <w:szCs w:val="20"/>
                <w:lang w:val="en-GB" w:eastAsia="zh-CN"/>
              </w:rPr>
              <w:t>POnumPerPEI</w:t>
            </w:r>
            <w:proofErr w:type="spellEnd"/>
            <w:r w:rsidRPr="005A5D37">
              <w:rPr>
                <w:rFonts w:ascii="Times New Roman" w:eastAsia="宋体" w:hAnsi="Times New Roman"/>
                <w:color w:val="000000"/>
                <w:szCs w:val="20"/>
                <w:lang w:val="en-GB" w:eastAsia="zh-CN"/>
              </w:rPr>
              <w:t> PO(s) in one or multiple PF(s)</w:t>
            </w:r>
          </w:p>
          <w:p w14:paraId="2EAD07E2" w14:textId="77777777" w:rsidR="005A5D37" w:rsidRPr="005A5D37" w:rsidRDefault="005A5D37" w:rsidP="005A5D37">
            <w:pPr>
              <w:shd w:val="clear" w:color="auto" w:fill="FFFFFF"/>
              <w:ind w:left="779" w:hanging="360"/>
              <w:rPr>
                <w:rFonts w:ascii="Times New Roman" w:eastAsia="宋体" w:hAnsi="Times New Roman"/>
                <w:color w:val="000000"/>
                <w:szCs w:val="20"/>
                <w:lang w:val="en-GB" w:eastAsia="zh-CN"/>
              </w:rPr>
            </w:pPr>
            <w:r w:rsidRPr="005A5D37">
              <w:rPr>
                <w:rFonts w:ascii="Symbol" w:eastAsia="宋体" w:hAnsi="Symbol" w:cs="Calibri"/>
                <w:color w:val="000000"/>
                <w:szCs w:val="20"/>
                <w:lang w:val="en-GB" w:eastAsia="zh-CN"/>
              </w:rPr>
              <w:t></w:t>
            </w:r>
            <w:r w:rsidRPr="005A5D37">
              <w:rPr>
                <w:rFonts w:ascii="Times New Roman" w:eastAsia="宋体" w:hAnsi="Times New Roman"/>
                <w:color w:val="000000"/>
                <w:szCs w:val="20"/>
                <w:lang w:val="en-GB" w:eastAsia="zh-CN"/>
              </w:rPr>
              <w:t>        </w:t>
            </w:r>
            <w:proofErr w:type="spellStart"/>
            <w:r w:rsidRPr="005A5D37">
              <w:rPr>
                <w:rFonts w:ascii="Times New Roman" w:eastAsia="宋体" w:hAnsi="Times New Roman"/>
                <w:i/>
                <w:iCs/>
                <w:color w:val="000000"/>
                <w:szCs w:val="20"/>
                <w:lang w:val="en-GB" w:eastAsia="zh-CN"/>
              </w:rPr>
              <w:t>POnumPerPEI</w:t>
            </w:r>
            <w:proofErr w:type="spellEnd"/>
            <w:r w:rsidRPr="005A5D37">
              <w:rPr>
                <w:rFonts w:ascii="Times New Roman" w:eastAsia="宋体" w:hAnsi="Times New Roman"/>
                <w:color w:val="000000"/>
                <w:szCs w:val="20"/>
                <w:lang w:val="en-GB" w:eastAsia="zh-CN"/>
              </w:rPr>
              <w:t> is a factor of </w:t>
            </w:r>
            <w:r w:rsidRPr="005A5D37">
              <w:rPr>
                <w:rFonts w:ascii="Calibri" w:eastAsia="宋体" w:hAnsi="Calibri" w:cs="Calibri"/>
                <w:noProof/>
                <w:color w:val="000000"/>
                <w:szCs w:val="20"/>
                <w:lang w:eastAsia="zh-TW"/>
              </w:rPr>
              <w:drawing>
                <wp:inline distT="0" distB="0" distL="0" distR="0" wp14:anchorId="7C93E828" wp14:editId="513E4ADB">
                  <wp:extent cx="421640" cy="162560"/>
                  <wp:effectExtent l="0" t="0" r="0" b="8890"/>
                  <wp:docPr id="194" name="Picture 194" descr="C:\Users\cmcc\AppData\Roaming\Foxmail7\Temp-16776-20211118202754\Attach\image036(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cmcc\AppData\Roaming\Foxmail7\Temp-16776-20211118202754\Attach\image036(11-18-20-31-35).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21640" cy="162560"/>
                          </a:xfrm>
                          <a:prstGeom prst="rect">
                            <a:avLst/>
                          </a:prstGeom>
                          <a:noFill/>
                          <a:ln>
                            <a:noFill/>
                          </a:ln>
                        </pic:spPr>
                      </pic:pic>
                    </a:graphicData>
                  </a:graphic>
                </wp:inline>
              </w:drawing>
            </w:r>
            <w:r w:rsidRPr="005A5D37">
              <w:rPr>
                <w:rFonts w:ascii="Times New Roman" w:eastAsia="宋体" w:hAnsi="Times New Roman"/>
                <w:color w:val="000000"/>
                <w:szCs w:val="20"/>
                <w:lang w:val="en-GB" w:eastAsia="zh-CN"/>
              </w:rPr>
              <w:t> (total PO number in a paging cycle) and configurable via SIB for the cell with the value range of {1, 2, 4, 8}</w:t>
            </w:r>
          </w:p>
          <w:p w14:paraId="3F1430CF" w14:textId="77777777" w:rsidR="005A5D37" w:rsidRPr="005A5D37" w:rsidRDefault="005A5D37" w:rsidP="005A5D37">
            <w:pPr>
              <w:numPr>
                <w:ilvl w:val="0"/>
                <w:numId w:val="27"/>
              </w:numPr>
              <w:shd w:val="clear" w:color="auto" w:fill="FFFFFF"/>
              <w:autoSpaceDN w:val="0"/>
              <w:rPr>
                <w:rFonts w:ascii="Times New Roman" w:eastAsia="宋体" w:hAnsi="Times New Roman"/>
                <w:color w:val="000000"/>
                <w:szCs w:val="20"/>
                <w:lang w:val="en-GB" w:eastAsia="zh-CN"/>
              </w:rPr>
            </w:pPr>
            <w:r w:rsidRPr="005A5D37">
              <w:rPr>
                <w:rFonts w:ascii="Times New Roman" w:eastAsia="宋体" w:hAnsi="Times New Roman"/>
                <w:color w:val="000000"/>
                <w:szCs w:val="20"/>
                <w:lang w:val="en-GB" w:eastAsia="zh-CN"/>
              </w:rPr>
              <w:t>The Maximum number of PF associated with one PEI is up to 2</w:t>
            </w:r>
          </w:p>
          <w:p w14:paraId="04A14886" w14:textId="77777777" w:rsidR="005A5D37" w:rsidRPr="005A5D37" w:rsidRDefault="005A5D37" w:rsidP="005A5D37">
            <w:pPr>
              <w:shd w:val="clear" w:color="auto" w:fill="FFFFFF"/>
              <w:ind w:left="779" w:hanging="360"/>
              <w:rPr>
                <w:rFonts w:ascii="Calibri" w:eastAsia="宋体" w:hAnsi="Calibri" w:cs="Calibri"/>
                <w:color w:val="000000"/>
                <w:szCs w:val="20"/>
                <w:lang w:eastAsia="zh-CN"/>
              </w:rPr>
            </w:pPr>
            <w:r w:rsidRPr="005A5D37">
              <w:rPr>
                <w:rFonts w:ascii="Symbol" w:eastAsia="宋体" w:hAnsi="Symbol" w:cs="Calibri"/>
                <w:color w:val="000000"/>
                <w:szCs w:val="20"/>
                <w:lang w:val="en-GB" w:eastAsia="zh-CN"/>
              </w:rPr>
              <w:t></w:t>
            </w:r>
            <w:r w:rsidRPr="005A5D37">
              <w:rPr>
                <w:rFonts w:ascii="Times New Roman" w:eastAsia="宋体" w:hAnsi="Times New Roman"/>
                <w:color w:val="000000"/>
                <w:szCs w:val="20"/>
                <w:lang w:val="en-GB" w:eastAsia="zh-CN"/>
              </w:rPr>
              <w:t>        Note: Maximum number of paging indication bits in DCI format 2_7 can be kept the same for any configuration of </w:t>
            </w:r>
            <w:proofErr w:type="spellStart"/>
            <w:r w:rsidRPr="005A5D37">
              <w:rPr>
                <w:rFonts w:ascii="Times New Roman" w:eastAsia="宋体" w:hAnsi="Times New Roman"/>
                <w:i/>
                <w:iCs/>
                <w:color w:val="000000"/>
                <w:szCs w:val="20"/>
                <w:lang w:val="en-GB" w:eastAsia="zh-CN"/>
              </w:rPr>
              <w:t>POnumPerPEI</w:t>
            </w:r>
            <w:proofErr w:type="spellEnd"/>
            <w:r w:rsidRPr="005A5D37">
              <w:rPr>
                <w:rFonts w:ascii="Times New Roman" w:eastAsia="宋体" w:hAnsi="Times New Roman"/>
                <w:color w:val="000000"/>
                <w:szCs w:val="20"/>
                <w:lang w:val="en-GB" w:eastAsia="zh-CN"/>
              </w:rPr>
              <w:t>, e.g., by applying a smaller </w:t>
            </w:r>
            <w:proofErr w:type="spellStart"/>
            <w:r w:rsidRPr="005A5D37">
              <w:rPr>
                <w:rFonts w:ascii="Times New Roman" w:eastAsia="宋体" w:hAnsi="Times New Roman"/>
                <w:i/>
                <w:iCs/>
                <w:color w:val="000000"/>
                <w:szCs w:val="20"/>
                <w:lang w:val="en-GB" w:eastAsia="zh-CN"/>
              </w:rPr>
              <w:t>subgroupsNumPerPO</w:t>
            </w:r>
            <w:proofErr w:type="spellEnd"/>
            <w:r w:rsidRPr="005A5D37">
              <w:rPr>
                <w:rFonts w:ascii="Times New Roman" w:eastAsia="宋体" w:hAnsi="Times New Roman"/>
                <w:color w:val="000000"/>
                <w:szCs w:val="20"/>
                <w:lang w:val="en-GB" w:eastAsia="zh-CN"/>
              </w:rPr>
              <w:t> and a larger </w:t>
            </w:r>
            <w:proofErr w:type="spellStart"/>
            <w:r w:rsidRPr="005A5D37">
              <w:rPr>
                <w:rFonts w:ascii="Times New Roman" w:eastAsia="宋体" w:hAnsi="Times New Roman"/>
                <w:i/>
                <w:iCs/>
                <w:color w:val="000000"/>
                <w:szCs w:val="20"/>
                <w:lang w:val="en-GB" w:eastAsia="zh-CN"/>
              </w:rPr>
              <w:t>POnumPerPEI</w:t>
            </w:r>
            <w:proofErr w:type="spellEnd"/>
            <w:r w:rsidRPr="005A5D37">
              <w:rPr>
                <w:rFonts w:ascii="Times New Roman" w:eastAsia="宋体" w:hAnsi="Times New Roman"/>
                <w:i/>
                <w:iCs/>
                <w:color w:val="000000"/>
                <w:szCs w:val="20"/>
                <w:lang w:val="en-GB" w:eastAsia="zh-CN"/>
              </w:rPr>
              <w:t>.</w:t>
            </w:r>
          </w:p>
          <w:p w14:paraId="3A67EF8F" w14:textId="77777777" w:rsidR="005A5D37" w:rsidRPr="005A5D37" w:rsidRDefault="005A5D37" w:rsidP="005A5D37">
            <w:pPr>
              <w:shd w:val="clear" w:color="auto" w:fill="FFFFFF"/>
              <w:ind w:left="779" w:hanging="360"/>
              <w:rPr>
                <w:rFonts w:ascii="Calibri" w:eastAsia="宋体" w:hAnsi="Calibri" w:cs="Calibri"/>
                <w:color w:val="000000"/>
                <w:szCs w:val="20"/>
                <w:lang w:val="en-GB" w:eastAsia="zh-CN"/>
              </w:rPr>
            </w:pPr>
            <w:r w:rsidRPr="005A5D37">
              <w:rPr>
                <w:rFonts w:ascii="Symbol" w:eastAsia="宋体" w:hAnsi="Symbol" w:cs="Calibri"/>
                <w:color w:val="000000"/>
                <w:szCs w:val="20"/>
                <w:lang w:val="en-GB" w:eastAsia="zh-CN"/>
              </w:rPr>
              <w:t></w:t>
            </w:r>
            <w:r w:rsidRPr="005A5D37">
              <w:rPr>
                <w:rFonts w:ascii="Times New Roman" w:eastAsia="宋体" w:hAnsi="Times New Roman"/>
                <w:color w:val="000000"/>
                <w:szCs w:val="20"/>
                <w:lang w:val="en-GB" w:eastAsia="zh-CN"/>
              </w:rPr>
              <w:t>        Note: Larger value of </w:t>
            </w:r>
            <w:proofErr w:type="spellStart"/>
            <w:r w:rsidRPr="005A5D37">
              <w:rPr>
                <w:rFonts w:ascii="Times New Roman" w:eastAsia="宋体" w:hAnsi="Times New Roman"/>
                <w:i/>
                <w:iCs/>
                <w:color w:val="000000"/>
                <w:szCs w:val="20"/>
                <w:lang w:val="en-GB" w:eastAsia="zh-CN"/>
              </w:rPr>
              <w:t>POnumPerPEI</w:t>
            </w:r>
            <w:proofErr w:type="spellEnd"/>
            <w:r w:rsidRPr="005A5D37">
              <w:rPr>
                <w:rFonts w:ascii="Times New Roman" w:eastAsia="宋体" w:hAnsi="Times New Roman"/>
                <w:color w:val="000000"/>
                <w:szCs w:val="20"/>
                <w:lang w:val="en-GB" w:eastAsia="zh-CN"/>
              </w:rPr>
              <w:t> can reduce the average PEI overhead per PO, but there can also cause potentially larger paging latency and larger UE power consumption due to longer UE wake-up time before PO monitoring, which can be significant with large value of (</w:t>
            </w:r>
            <w:r w:rsidRPr="005A5D37">
              <w:rPr>
                <w:rFonts w:ascii="Times New Roman" w:eastAsia="宋体" w:hAnsi="Times New Roman"/>
                <w:i/>
                <w:iCs/>
                <w:color w:val="000000"/>
                <w:szCs w:val="20"/>
                <w:lang w:val="en-GB" w:eastAsia="zh-CN"/>
              </w:rPr>
              <w:t>T/N</w:t>
            </w:r>
            <w:r w:rsidRPr="005A5D37">
              <w:rPr>
                <w:rFonts w:ascii="Times New Roman" w:eastAsia="宋体" w:hAnsi="Times New Roman"/>
                <w:color w:val="000000"/>
                <w:szCs w:val="20"/>
                <w:lang w:val="en-GB" w:eastAsia="zh-CN"/>
              </w:rPr>
              <w:t>).</w:t>
            </w:r>
          </w:p>
          <w:p w14:paraId="405E013D" w14:textId="77777777" w:rsidR="005A5D37" w:rsidRPr="005A5D37" w:rsidRDefault="005A5D37" w:rsidP="005A5D37">
            <w:pPr>
              <w:rPr>
                <w:rFonts w:ascii="Times New Roman" w:eastAsia="Batang" w:hAnsi="Times New Roman"/>
                <w:szCs w:val="20"/>
                <w:lang w:eastAsia="x-none"/>
              </w:rPr>
            </w:pPr>
          </w:p>
          <w:p w14:paraId="71625527" w14:textId="77777777" w:rsidR="005A5D37" w:rsidRPr="005A5D37" w:rsidRDefault="005A5D37" w:rsidP="005A5D37">
            <w:pPr>
              <w:shd w:val="clear" w:color="auto" w:fill="FFFFFF"/>
              <w:rPr>
                <w:rFonts w:ascii="Times New Roman" w:eastAsia="Malgun Gothic" w:hAnsi="Times New Roman"/>
                <w:szCs w:val="20"/>
                <w:lang w:eastAsia="ko-KR"/>
              </w:rPr>
            </w:pPr>
            <w:r w:rsidRPr="005A5D37">
              <w:rPr>
                <w:rFonts w:ascii="Times New Roman" w:eastAsia="Malgun Gothic" w:hAnsi="Times New Roman"/>
                <w:b/>
                <w:bCs/>
                <w:szCs w:val="20"/>
                <w:shd w:val="clear" w:color="auto" w:fill="00FF00"/>
                <w:lang w:eastAsia="ko-KR"/>
              </w:rPr>
              <w:t>Agreement</w:t>
            </w:r>
          </w:p>
          <w:p w14:paraId="6469AAC2" w14:textId="77777777" w:rsidR="005A5D37" w:rsidRPr="005A5D37" w:rsidRDefault="005A5D37" w:rsidP="005A5D37">
            <w:pPr>
              <w:shd w:val="clear" w:color="auto" w:fill="FFFFFF"/>
              <w:rPr>
                <w:rFonts w:ascii="Times New Roman" w:eastAsia="Malgun Gothic" w:hAnsi="Times New Roman"/>
                <w:szCs w:val="20"/>
                <w:lang w:eastAsia="ko-KR"/>
              </w:rPr>
            </w:pPr>
            <w:r w:rsidRPr="005A5D37">
              <w:rPr>
                <w:rFonts w:ascii="Times New Roman" w:eastAsia="Malgun Gothic" w:hAnsi="Times New Roman"/>
                <w:szCs w:val="20"/>
                <w:shd w:val="clear" w:color="auto" w:fill="00FF00"/>
                <w:lang w:eastAsia="ko-KR"/>
              </w:rPr>
              <w:t>Confirm the following working assumption:</w:t>
            </w:r>
          </w:p>
          <w:p w14:paraId="44C8BC67" w14:textId="77777777" w:rsidR="005A5D37" w:rsidRPr="005A5D37" w:rsidRDefault="005A5D37" w:rsidP="005A5D37">
            <w:pPr>
              <w:shd w:val="clear" w:color="auto" w:fill="FFFFFF"/>
              <w:rPr>
                <w:rFonts w:ascii="Times New Roman" w:eastAsia="宋体" w:hAnsi="Times New Roman"/>
                <w:color w:val="000000"/>
                <w:szCs w:val="20"/>
                <w:highlight w:val="darkYellow"/>
                <w:lang w:eastAsia="zh-CN"/>
              </w:rPr>
            </w:pPr>
            <w:r w:rsidRPr="005A5D37">
              <w:rPr>
                <w:rFonts w:ascii="Times New Roman" w:eastAsia="宋体" w:hAnsi="Times New Roman"/>
                <w:b/>
                <w:bCs/>
                <w:color w:val="000000"/>
                <w:szCs w:val="20"/>
                <w:highlight w:val="darkYellow"/>
                <w:shd w:val="clear" w:color="auto" w:fill="FFFF00"/>
                <w:lang w:val="en-GB" w:eastAsia="zh-CN"/>
              </w:rPr>
              <w:t>Working Assumption</w:t>
            </w:r>
          </w:p>
          <w:p w14:paraId="63F092C8" w14:textId="77777777" w:rsidR="005A5D37" w:rsidRPr="005A5D37" w:rsidRDefault="005A5D37" w:rsidP="005A5D37">
            <w:pPr>
              <w:numPr>
                <w:ilvl w:val="0"/>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val="en-GB" w:eastAsia="zh-CN"/>
              </w:rPr>
              <w:t>The paging indication field </w:t>
            </w:r>
            <w:r w:rsidRPr="005A5D37">
              <w:rPr>
                <w:rFonts w:ascii="Times New Roman" w:eastAsia="Microsoft YaHei UI" w:hAnsi="Times New Roman"/>
                <w:color w:val="FF0000"/>
                <w:szCs w:val="20"/>
                <w:lang w:val="en-GB" w:eastAsia="zh-CN"/>
              </w:rPr>
              <w:t>of PEI DCI format </w:t>
            </w:r>
            <w:r w:rsidRPr="005A5D37">
              <w:rPr>
                <w:rFonts w:ascii="Times New Roman" w:eastAsia="Microsoft YaHei UI" w:hAnsi="Times New Roman"/>
                <w:color w:val="000000"/>
                <w:szCs w:val="20"/>
                <w:lang w:val="en-GB" w:eastAsia="zh-CN"/>
              </w:rPr>
              <w:t>comprises of </w:t>
            </w:r>
            <w:proofErr w:type="spellStart"/>
            <w:r w:rsidRPr="005A5D37">
              <w:rPr>
                <w:rFonts w:ascii="Times New Roman" w:eastAsia="Microsoft YaHei UI" w:hAnsi="Times New Roman"/>
                <w:i/>
                <w:iCs/>
                <w:color w:val="000000"/>
                <w:szCs w:val="20"/>
                <w:lang w:val="en-GB" w:eastAsia="zh-CN"/>
              </w:rPr>
              <w:t>POnumPerPEI</w:t>
            </w:r>
            <w:proofErr w:type="spellEnd"/>
            <w:r w:rsidRPr="005A5D37">
              <w:rPr>
                <w:rFonts w:ascii="Times New Roman" w:eastAsia="Microsoft YaHei UI" w:hAnsi="Times New Roman"/>
                <w:color w:val="000000"/>
                <w:szCs w:val="20"/>
                <w:lang w:val="en-GB" w:eastAsia="zh-CN"/>
              </w:rPr>
              <w:t> segment(s) of </w:t>
            </w:r>
            <w:r w:rsidRPr="005A5D37">
              <w:rPr>
                <w:rFonts w:ascii="Times New Roman" w:eastAsia="Microsoft YaHei UI" w:hAnsi="Times New Roman"/>
                <w:i/>
                <w:iCs/>
                <w:color w:val="000000"/>
                <w:szCs w:val="20"/>
                <w:lang w:val="en-GB" w:eastAsia="zh-CN"/>
              </w:rPr>
              <w:t>K</w:t>
            </w:r>
            <w:r w:rsidRPr="005A5D37">
              <w:rPr>
                <w:rFonts w:ascii="Times New Roman" w:eastAsia="Microsoft YaHei UI" w:hAnsi="Times New Roman"/>
                <w:color w:val="000000"/>
                <w:szCs w:val="20"/>
                <w:lang w:val="en-GB" w:eastAsia="zh-CN"/>
              </w:rPr>
              <w:t> bit</w:t>
            </w:r>
          </w:p>
          <w:p w14:paraId="1F3BFAEB" w14:textId="77777777" w:rsidR="005A5D37" w:rsidRPr="005A5D37" w:rsidRDefault="005A5D37" w:rsidP="005A5D37">
            <w:pPr>
              <w:numPr>
                <w:ilvl w:val="1"/>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i/>
                <w:iCs/>
                <w:szCs w:val="20"/>
                <w:lang w:val="en-GB" w:eastAsia="zh-CN"/>
              </w:rPr>
              <w:t>K</w:t>
            </w:r>
            <w:r w:rsidRPr="005A5D37">
              <w:rPr>
                <w:rFonts w:ascii="Times New Roman" w:eastAsia="Microsoft YaHei UI" w:hAnsi="Times New Roman"/>
                <w:szCs w:val="20"/>
                <w:lang w:val="en-GB" w:eastAsia="zh-CN"/>
              </w:rPr>
              <w:t> = 1, if </w:t>
            </w:r>
            <w:r w:rsidRPr="005A5D37">
              <w:rPr>
                <w:rFonts w:ascii="Times New Roman" w:eastAsia="Microsoft YaHei UI" w:hAnsi="Times New Roman"/>
                <w:noProof/>
                <w:color w:val="000000"/>
                <w:szCs w:val="20"/>
                <w:lang w:eastAsia="zh-TW"/>
              </w:rPr>
              <w:drawing>
                <wp:inline distT="0" distB="0" distL="0" distR="0" wp14:anchorId="5DCA8501" wp14:editId="3D5D6236">
                  <wp:extent cx="1371600" cy="162560"/>
                  <wp:effectExtent l="0" t="0" r="0" b="8890"/>
                  <wp:docPr id="193" name="Picture 193" descr="C:\Users\cmcc\AppData\Roaming\Foxmail7\Temp-16776-20211118202754\Attach\image037(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cmcc\AppData\Roaming\Foxmail7\Temp-16776-20211118202754\Attach\image037(11-18-20-31-35).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62560"/>
                          </a:xfrm>
                          <a:prstGeom prst="rect">
                            <a:avLst/>
                          </a:prstGeom>
                          <a:noFill/>
                          <a:ln>
                            <a:noFill/>
                          </a:ln>
                        </pic:spPr>
                      </pic:pic>
                    </a:graphicData>
                  </a:graphic>
                </wp:inline>
              </w:drawing>
            </w:r>
            <w:r w:rsidRPr="005A5D37">
              <w:rPr>
                <w:rFonts w:ascii="Times New Roman" w:eastAsia="Microsoft YaHei UI" w:hAnsi="Times New Roman"/>
                <w:szCs w:val="20"/>
                <w:lang w:val="en-GB" w:eastAsia="zh-CN"/>
              </w:rPr>
              <w:t> is absent </w:t>
            </w:r>
            <w:r w:rsidRPr="005A5D37">
              <w:rPr>
                <w:rFonts w:ascii="Times New Roman" w:eastAsia="Microsoft YaHei UI" w:hAnsi="Times New Roman"/>
                <w:color w:val="000000"/>
                <w:szCs w:val="20"/>
                <w:lang w:val="en-GB" w:eastAsia="zh-CN"/>
              </w:rPr>
              <w:t>or set to 0 or 1,</w:t>
            </w:r>
          </w:p>
          <w:p w14:paraId="5B15D14D" w14:textId="77777777" w:rsidR="005A5D37" w:rsidRPr="005A5D37" w:rsidRDefault="005A5D37" w:rsidP="005A5D37">
            <w:pPr>
              <w:numPr>
                <w:ilvl w:val="1"/>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i/>
                <w:iCs/>
                <w:color w:val="000000"/>
                <w:szCs w:val="20"/>
                <w:lang w:val="en-GB" w:eastAsia="zh-CN"/>
              </w:rPr>
              <w:t>K</w:t>
            </w:r>
            <w:r w:rsidRPr="005A5D37">
              <w:rPr>
                <w:rFonts w:ascii="Times New Roman" w:eastAsia="Microsoft YaHei UI" w:hAnsi="Times New Roman"/>
                <w:color w:val="000000"/>
                <w:szCs w:val="20"/>
                <w:lang w:val="en-GB" w:eastAsia="zh-CN"/>
              </w:rPr>
              <w:t> = </w:t>
            </w:r>
            <w:r w:rsidRPr="005A5D37">
              <w:rPr>
                <w:rFonts w:ascii="Times New Roman" w:eastAsia="Microsoft YaHei UI" w:hAnsi="Times New Roman"/>
                <w:noProof/>
                <w:color w:val="000000"/>
                <w:szCs w:val="20"/>
                <w:lang w:eastAsia="zh-TW"/>
              </w:rPr>
              <w:drawing>
                <wp:inline distT="0" distB="0" distL="0" distR="0" wp14:anchorId="428D8C35" wp14:editId="4B4897E2">
                  <wp:extent cx="1371600" cy="162560"/>
                  <wp:effectExtent l="0" t="0" r="0" b="8890"/>
                  <wp:docPr id="63" name="Picture 63" descr="C:\Users\cmcc\AppData\Roaming\Foxmail7\Temp-16776-20211118202754\Attach\image037(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cmcc\AppData\Roaming\Foxmail7\Temp-16776-20211118202754\Attach\image037(11-18-20-31-35).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62560"/>
                          </a:xfrm>
                          <a:prstGeom prst="rect">
                            <a:avLst/>
                          </a:prstGeom>
                          <a:noFill/>
                          <a:ln>
                            <a:noFill/>
                          </a:ln>
                        </pic:spPr>
                      </pic:pic>
                    </a:graphicData>
                  </a:graphic>
                </wp:inline>
              </w:drawing>
            </w:r>
            <w:r w:rsidRPr="005A5D37">
              <w:rPr>
                <w:rFonts w:ascii="Times New Roman" w:eastAsia="Microsoft YaHei UI" w:hAnsi="Times New Roman"/>
                <w:color w:val="000000"/>
                <w:szCs w:val="20"/>
                <w:lang w:val="en-GB" w:eastAsia="zh-CN"/>
              </w:rPr>
              <w:t>, if </w:t>
            </w:r>
            <w:r w:rsidRPr="005A5D37">
              <w:rPr>
                <w:rFonts w:ascii="Times New Roman" w:eastAsia="Microsoft YaHei UI" w:hAnsi="Times New Roman"/>
                <w:noProof/>
                <w:color w:val="000000"/>
                <w:szCs w:val="20"/>
                <w:lang w:eastAsia="zh-TW"/>
              </w:rPr>
              <w:drawing>
                <wp:inline distT="0" distB="0" distL="0" distR="0" wp14:anchorId="3AF78FA5" wp14:editId="464E7EEA">
                  <wp:extent cx="1920240" cy="162560"/>
                  <wp:effectExtent l="0" t="0" r="3810" b="8890"/>
                  <wp:docPr id="62" name="Picture 62" descr="C:\Users\cmcc\AppData\Roaming\Foxmail7\Temp-16776-20211118202754\Attach\image038(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cmcc\AppData\Roaming\Foxmail7\Temp-16776-20211118202754\Attach\image038(11-18-20-31-35).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920240" cy="162560"/>
                          </a:xfrm>
                          <a:prstGeom prst="rect">
                            <a:avLst/>
                          </a:prstGeom>
                          <a:noFill/>
                          <a:ln>
                            <a:noFill/>
                          </a:ln>
                        </pic:spPr>
                      </pic:pic>
                    </a:graphicData>
                  </a:graphic>
                </wp:inline>
              </w:drawing>
            </w:r>
            <w:r w:rsidRPr="005A5D37">
              <w:rPr>
                <w:rFonts w:ascii="Times New Roman" w:eastAsia="Microsoft YaHei UI" w:hAnsi="Times New Roman"/>
                <w:color w:val="000000"/>
                <w:szCs w:val="20"/>
                <w:lang w:val="en-GB" w:eastAsia="zh-CN"/>
              </w:rPr>
              <w:t> is configured.</w:t>
            </w:r>
          </w:p>
          <w:p w14:paraId="6F0B5F32" w14:textId="77777777" w:rsidR="005A5D37" w:rsidRPr="005A5D37" w:rsidRDefault="005A5D37" w:rsidP="005A5D37">
            <w:pPr>
              <w:numPr>
                <w:ilvl w:val="1"/>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szCs w:val="20"/>
                <w:lang w:val="en-GB" w:eastAsia="zh-CN"/>
              </w:rPr>
              <w:t>UE </w:t>
            </w:r>
            <w:r w:rsidRPr="005A5D37">
              <w:rPr>
                <w:rFonts w:ascii="Times New Roman" w:eastAsia="Microsoft YaHei UI" w:hAnsi="Times New Roman"/>
                <w:color w:val="000000"/>
                <w:szCs w:val="20"/>
                <w:lang w:val="en-GB" w:eastAsia="zh-CN"/>
              </w:rPr>
              <w:t>identifies its paging indication bit as follows:</w:t>
            </w:r>
          </w:p>
          <w:p w14:paraId="224FF468" w14:textId="77777777" w:rsidR="005A5D37" w:rsidRPr="005A5D37" w:rsidRDefault="005A5D37" w:rsidP="005A5D37">
            <w:pPr>
              <w:numPr>
                <w:ilvl w:val="2"/>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Let </w:t>
            </w:r>
            <w:r w:rsidRPr="005A5D37">
              <w:rPr>
                <w:rFonts w:ascii="Times New Roman" w:eastAsia="Microsoft YaHei UI" w:hAnsi="Times New Roman"/>
                <w:noProof/>
                <w:color w:val="000000"/>
                <w:szCs w:val="20"/>
                <w:lang w:eastAsia="zh-TW"/>
              </w:rPr>
              <w:drawing>
                <wp:inline distT="0" distB="0" distL="0" distR="0" wp14:anchorId="4C67A5E8" wp14:editId="3F549963">
                  <wp:extent cx="193040" cy="162560"/>
                  <wp:effectExtent l="0" t="0" r="0" b="8890"/>
                  <wp:docPr id="61" name="Picture 61" descr="C:\Users\cmcc\AppData\Roaming\Foxmail7\Temp-16776-20211118202754\Attach\image039(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cmcc\AppData\Roaming\Foxmail7\Temp-16776-20211118202754\Attach\image039(11-18-20-31-35).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93040" cy="16256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denote the relative PO index, with starting value of 0, among the POs associated with the PEI</w:t>
            </w:r>
          </w:p>
          <w:p w14:paraId="705FFB57" w14:textId="77777777" w:rsidR="005A5D37" w:rsidRPr="005A5D37" w:rsidRDefault="005A5D37" w:rsidP="005A5D37">
            <w:pPr>
              <w:numPr>
                <w:ilvl w:val="3"/>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noProof/>
                <w:color w:val="000000"/>
                <w:szCs w:val="20"/>
                <w:lang w:eastAsia="zh-TW"/>
              </w:rPr>
              <w:drawing>
                <wp:inline distT="0" distB="0" distL="0" distR="0" wp14:anchorId="2B8D3838" wp14:editId="63B27A3C">
                  <wp:extent cx="3241040" cy="193040"/>
                  <wp:effectExtent l="0" t="0" r="0" b="0"/>
                  <wp:docPr id="60" name="Picture 60" descr="C:\Users\cmcc\AppData\Roaming\Foxmail7\Temp-16776-20211118202754\Attach\image040(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cmcc\AppData\Roaming\Foxmail7\Temp-16776-20211118202754\Attach\image040(11-18-20-31-35).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241040" cy="19304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 where </w:t>
            </w:r>
            <w:r w:rsidRPr="005A5D37">
              <w:rPr>
                <w:rFonts w:ascii="Times New Roman" w:eastAsia="Microsoft YaHei UI" w:hAnsi="Times New Roman"/>
                <w:noProof/>
                <w:color w:val="000000"/>
                <w:szCs w:val="20"/>
                <w:lang w:eastAsia="zh-TW"/>
              </w:rPr>
              <w:drawing>
                <wp:inline distT="0" distB="0" distL="0" distR="0" wp14:anchorId="51082AFC" wp14:editId="4165E18F">
                  <wp:extent cx="1173480" cy="162560"/>
                  <wp:effectExtent l="0" t="0" r="7620" b="8890"/>
                  <wp:docPr id="59" name="Picture 59" descr="C:\Users\cmcc\AppData\Roaming\Foxmail7\Temp-16776-20211118202754\Attach\image041(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cmcc\AppData\Roaming\Foxmail7\Temp-16776-20211118202754\Attach\image041(11-18-20-31-35).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73480" cy="16256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are as defined in clause 7 of TS 38.304</w:t>
            </w:r>
          </w:p>
          <w:p w14:paraId="2D3A3656" w14:textId="77777777" w:rsidR="005A5D37" w:rsidRPr="005A5D37" w:rsidRDefault="005A5D37" w:rsidP="005A5D37">
            <w:pPr>
              <w:numPr>
                <w:ilvl w:val="2"/>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noProof/>
                <w:color w:val="000000"/>
                <w:szCs w:val="20"/>
                <w:lang w:eastAsia="zh-TW"/>
              </w:rPr>
              <w:drawing>
                <wp:inline distT="0" distB="0" distL="0" distR="0" wp14:anchorId="7C8B06E2" wp14:editId="7C94076E">
                  <wp:extent cx="441960" cy="162560"/>
                  <wp:effectExtent l="0" t="0" r="0" b="8890"/>
                  <wp:docPr id="58" name="Picture 58" descr="C:\Users\cmcc\AppData\Roaming\Foxmail7\Temp-16776-20211118202754\Attach\image042(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cmcc\AppData\Roaming\Foxmail7\Temp-16776-20211118202754\Attach\image042(11-18-20-31-35).pn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41960" cy="162560"/>
                          </a:xfrm>
                          <a:prstGeom prst="rect">
                            <a:avLst/>
                          </a:prstGeom>
                          <a:noFill/>
                          <a:ln>
                            <a:noFill/>
                          </a:ln>
                        </pic:spPr>
                      </pic:pic>
                    </a:graphicData>
                  </a:graphic>
                </wp:inline>
              </w:drawing>
            </w:r>
            <w:r w:rsidRPr="005A5D37">
              <w:rPr>
                <w:rFonts w:ascii="Times New Roman" w:eastAsia="Microsoft YaHei UI" w:hAnsi="Times New Roman"/>
                <w:color w:val="000000"/>
                <w:szCs w:val="20"/>
                <w:lang w:val="en-GB" w:eastAsia="zh-CN"/>
              </w:rPr>
              <w:t xml:space="preserve"> when </w:t>
            </w:r>
            <w:r w:rsidRPr="005A5D37">
              <w:rPr>
                <w:rFonts w:ascii="Times New Roman" w:eastAsia="Microsoft YaHei UI" w:hAnsi="Times New Roman"/>
                <w:i/>
                <w:iCs/>
                <w:szCs w:val="20"/>
                <w:lang w:val="en-GB" w:eastAsia="zh-CN"/>
              </w:rPr>
              <w:t>K</w:t>
            </w:r>
            <w:r w:rsidRPr="005A5D37">
              <w:rPr>
                <w:rFonts w:ascii="Times New Roman" w:eastAsia="Microsoft YaHei UI" w:hAnsi="Times New Roman"/>
                <w:szCs w:val="20"/>
                <w:lang w:val="en-GB" w:eastAsia="zh-CN"/>
              </w:rPr>
              <w:t> = 1</w:t>
            </w:r>
            <w:r w:rsidRPr="005A5D37">
              <w:rPr>
                <w:rFonts w:ascii="Times New Roman" w:eastAsia="Microsoft YaHei UI" w:hAnsi="Times New Roman"/>
                <w:color w:val="000000"/>
                <w:szCs w:val="20"/>
                <w:lang w:val="en-GB" w:eastAsia="zh-CN"/>
              </w:rPr>
              <w:t xml:space="preserve"> </w:t>
            </w:r>
            <w:r w:rsidRPr="005A5D37">
              <w:rPr>
                <w:rFonts w:ascii="Times New Roman" w:eastAsia="Microsoft YaHei UI" w:hAnsi="Times New Roman"/>
                <w:strike/>
                <w:color w:val="000000"/>
                <w:szCs w:val="20"/>
                <w:lang w:val="en-GB" w:eastAsia="zh-CN"/>
              </w:rPr>
              <w:t>and UE is not provided a subgroup index</w:t>
            </w:r>
          </w:p>
          <w:p w14:paraId="2D43534A" w14:textId="77777777" w:rsidR="005A5D37" w:rsidRPr="005A5D37" w:rsidRDefault="005A5D37" w:rsidP="005A5D37">
            <w:pPr>
              <w:numPr>
                <w:ilvl w:val="2"/>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noProof/>
                <w:color w:val="000000"/>
                <w:szCs w:val="20"/>
                <w:lang w:eastAsia="zh-TW"/>
              </w:rPr>
              <w:drawing>
                <wp:inline distT="0" distB="0" distL="0" distR="0" wp14:anchorId="55EE0690" wp14:editId="277EA90A">
                  <wp:extent cx="716280" cy="162560"/>
                  <wp:effectExtent l="0" t="0" r="7620" b="8890"/>
                  <wp:docPr id="57" name="Picture 57" descr="C:\Users\cmcc\AppData\Roaming\Foxmail7\Temp-16776-20211118202754\Attach\image043(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cmcc\AppData\Roaming\Foxmail7\Temp-16776-20211118202754\Attach\image043(11-18-20-31-35).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716280" cy="162560"/>
                          </a:xfrm>
                          <a:prstGeom prst="rect">
                            <a:avLst/>
                          </a:prstGeom>
                          <a:noFill/>
                          <a:ln>
                            <a:noFill/>
                          </a:ln>
                        </pic:spPr>
                      </pic:pic>
                    </a:graphicData>
                  </a:graphic>
                </wp:inline>
              </w:drawing>
            </w:r>
            <w:r w:rsidRPr="005A5D37">
              <w:rPr>
                <w:rFonts w:ascii="Times New Roman" w:eastAsia="Microsoft YaHei UI" w:hAnsi="Times New Roman"/>
                <w:color w:val="000000"/>
                <w:szCs w:val="20"/>
                <w:lang w:val="en-GB" w:eastAsia="zh-CN"/>
              </w:rPr>
              <w:t> when UE is provided a subgroup index</w:t>
            </w:r>
          </w:p>
          <w:p w14:paraId="0ADF13C1" w14:textId="77777777" w:rsidR="005A5D37" w:rsidRPr="005A5D37" w:rsidRDefault="005A5D37" w:rsidP="005A5D37">
            <w:pPr>
              <w:numPr>
                <w:ilvl w:val="2"/>
                <w:numId w:val="28"/>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val="en-GB" w:eastAsia="zh-CN"/>
              </w:rPr>
              <w:t>UE checks the corresponding paging indication from </w:t>
            </w:r>
            <w:r w:rsidRPr="005A5D37">
              <w:rPr>
                <w:rFonts w:ascii="Times New Roman" w:eastAsia="Microsoft YaHei UI" w:hAnsi="Times New Roman"/>
                <w:noProof/>
                <w:color w:val="000000"/>
                <w:szCs w:val="20"/>
                <w:lang w:eastAsia="zh-TW"/>
              </w:rPr>
              <w:drawing>
                <wp:inline distT="0" distB="0" distL="0" distR="0" wp14:anchorId="4127BF99" wp14:editId="2CEE17B1">
                  <wp:extent cx="909320" cy="162560"/>
                  <wp:effectExtent l="0" t="0" r="5080" b="8890"/>
                  <wp:docPr id="56" name="Picture 56" descr="C:\Users\cmcc\AppData\Roaming\Foxmail7\Temp-16776-20211118202754\Attach\image044(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cmcc\AppData\Roaming\Foxmail7\Temp-16776-20211118202754\Attach\image044(11-18-20-31-35).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09320" cy="162560"/>
                          </a:xfrm>
                          <a:prstGeom prst="rect">
                            <a:avLst/>
                          </a:prstGeom>
                          <a:noFill/>
                          <a:ln>
                            <a:noFill/>
                          </a:ln>
                        </pic:spPr>
                      </pic:pic>
                    </a:graphicData>
                  </a:graphic>
                </wp:inline>
              </w:drawing>
            </w:r>
            <w:r w:rsidRPr="005A5D37">
              <w:rPr>
                <w:rFonts w:ascii="Times New Roman" w:eastAsia="Microsoft YaHei UI" w:hAnsi="Times New Roman"/>
                <w:color w:val="000000"/>
                <w:szCs w:val="20"/>
                <w:lang w:val="en-GB" w:eastAsia="zh-CN"/>
              </w:rPr>
              <w:t>-</w:t>
            </w:r>
            <w:proofErr w:type="spellStart"/>
            <w:r w:rsidRPr="005A5D37">
              <w:rPr>
                <w:rFonts w:ascii="Times New Roman" w:eastAsia="Microsoft YaHei UI" w:hAnsi="Times New Roman"/>
                <w:color w:val="000000"/>
                <w:szCs w:val="20"/>
                <w:lang w:val="en-GB" w:eastAsia="zh-CN"/>
              </w:rPr>
              <w:t>th</w:t>
            </w:r>
            <w:proofErr w:type="spellEnd"/>
            <w:r w:rsidRPr="005A5D37">
              <w:rPr>
                <w:rFonts w:ascii="Times New Roman" w:eastAsia="Microsoft YaHei UI" w:hAnsi="Times New Roman"/>
                <w:color w:val="000000"/>
                <w:szCs w:val="20"/>
                <w:lang w:val="en-GB" w:eastAsia="zh-CN"/>
              </w:rPr>
              <w:t xml:space="preserve"> bit of the paging indication field where the starting bit index is 0</w:t>
            </w:r>
          </w:p>
          <w:p w14:paraId="2B058CBC" w14:textId="77777777" w:rsidR="005A5D37" w:rsidRPr="005A5D37" w:rsidRDefault="005A5D37" w:rsidP="005A5D37">
            <w:pPr>
              <w:numPr>
                <w:ilvl w:val="0"/>
                <w:numId w:val="28"/>
              </w:numPr>
              <w:shd w:val="clear" w:color="auto" w:fill="FFFFFF"/>
              <w:autoSpaceDN w:val="0"/>
              <w:rPr>
                <w:rFonts w:ascii="Times New Roman" w:eastAsia="Microsoft YaHei UI" w:hAnsi="Times New Roman"/>
                <w:color w:val="000000"/>
                <w:szCs w:val="20"/>
                <w:lang w:val="en-GB" w:eastAsia="zh-CN"/>
              </w:rPr>
            </w:pPr>
            <w:r w:rsidRPr="005A5D37">
              <w:rPr>
                <w:rFonts w:ascii="Times New Roman" w:eastAsia="Microsoft YaHei UI" w:hAnsi="Times New Roman"/>
                <w:color w:val="000000"/>
                <w:szCs w:val="20"/>
                <w:lang w:val="en-GB" w:eastAsia="zh-CN"/>
              </w:rPr>
              <w:t>If the corresponding paging indication value is set to ‘1’, it indicates the UE to monitor the PO</w:t>
            </w:r>
          </w:p>
          <w:p w14:paraId="0EF4D5ED" w14:textId="77777777" w:rsidR="005A5D37" w:rsidRPr="005A5D37" w:rsidRDefault="005A5D37" w:rsidP="005A5D37">
            <w:pPr>
              <w:numPr>
                <w:ilvl w:val="0"/>
                <w:numId w:val="28"/>
              </w:numPr>
              <w:shd w:val="clear" w:color="auto" w:fill="FFFFFF"/>
              <w:autoSpaceDN w:val="0"/>
              <w:rPr>
                <w:rFonts w:ascii="Times New Roman" w:eastAsia="Microsoft YaHei UI" w:hAnsi="Times New Roman"/>
                <w:color w:val="000000"/>
                <w:szCs w:val="20"/>
                <w:lang w:val="en-GB" w:eastAsia="zh-CN"/>
              </w:rPr>
            </w:pPr>
            <w:r w:rsidRPr="005A5D37">
              <w:rPr>
                <w:rFonts w:ascii="Times New Roman" w:eastAsia="Microsoft YaHei UI" w:hAnsi="Times New Roman"/>
                <w:color w:val="000000"/>
                <w:szCs w:val="20"/>
                <w:lang w:val="en-GB" w:eastAsia="zh-CN"/>
              </w:rPr>
              <w:t>If the corresponding paging indication value is set to ‘0’, it indicates the UE is not required to monitor the PO</w:t>
            </w:r>
          </w:p>
          <w:p w14:paraId="61BF9F77" w14:textId="77777777" w:rsidR="005A5D37" w:rsidRPr="005A5D37" w:rsidRDefault="005A5D37" w:rsidP="005A5D37">
            <w:pPr>
              <w:rPr>
                <w:rFonts w:ascii="Times New Roman" w:eastAsia="Batang" w:hAnsi="Times New Roman"/>
                <w:szCs w:val="20"/>
                <w:lang w:eastAsia="x-none"/>
              </w:rPr>
            </w:pPr>
          </w:p>
          <w:p w14:paraId="0F55852E" w14:textId="77777777" w:rsidR="005A5D37" w:rsidRPr="005A5D37" w:rsidRDefault="005A5D37" w:rsidP="005A5D37">
            <w:pPr>
              <w:shd w:val="clear" w:color="auto" w:fill="FFFFFF"/>
              <w:rPr>
                <w:rFonts w:ascii="Times New Roman" w:eastAsia="宋体" w:hAnsi="Times New Roman"/>
                <w:color w:val="000000"/>
                <w:szCs w:val="20"/>
                <w:highlight w:val="green"/>
                <w:lang w:eastAsia="zh-CN"/>
              </w:rPr>
            </w:pPr>
            <w:r w:rsidRPr="005A5D37">
              <w:rPr>
                <w:rFonts w:ascii="Times New Roman" w:eastAsia="宋体" w:hAnsi="Times New Roman"/>
                <w:b/>
                <w:bCs/>
                <w:color w:val="000000"/>
                <w:szCs w:val="20"/>
                <w:highlight w:val="green"/>
                <w:shd w:val="clear" w:color="auto" w:fill="FFFF00"/>
                <w:lang w:val="en-GB" w:eastAsia="zh-CN"/>
              </w:rPr>
              <w:lastRenderedPageBreak/>
              <w:t>Agreement</w:t>
            </w:r>
          </w:p>
          <w:p w14:paraId="5EE2ED3B" w14:textId="77777777" w:rsidR="005A5D37" w:rsidRPr="005A5D37" w:rsidRDefault="005A5D37" w:rsidP="005A5D37">
            <w:pPr>
              <w:shd w:val="clear" w:color="auto" w:fill="FFFFFF"/>
              <w:rPr>
                <w:rFonts w:ascii="Times New Roman" w:eastAsia="宋体" w:hAnsi="Times New Roman"/>
                <w:color w:val="000000"/>
                <w:szCs w:val="20"/>
                <w:lang w:eastAsia="zh-CN"/>
              </w:rPr>
            </w:pPr>
            <w:r w:rsidRPr="005A5D37">
              <w:rPr>
                <w:rFonts w:ascii="Times New Roman" w:eastAsia="宋体" w:hAnsi="Times New Roman"/>
                <w:color w:val="000000"/>
                <w:szCs w:val="20"/>
                <w:lang w:val="en-GB" w:eastAsia="zh-CN"/>
              </w:rPr>
              <w:t>For PEI DCI format, defined as DCI format 2_7,</w:t>
            </w:r>
          </w:p>
          <w:p w14:paraId="42B3E120" w14:textId="77777777" w:rsidR="005A5D37" w:rsidRPr="005A5D37" w:rsidRDefault="005A5D37" w:rsidP="005A5D37">
            <w:pPr>
              <w:numPr>
                <w:ilvl w:val="0"/>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Total number of bits for paging indication filed is </w:t>
            </w:r>
            <w:proofErr w:type="spellStart"/>
            <w:r w:rsidRPr="005A5D37">
              <w:rPr>
                <w:rFonts w:ascii="Times New Roman" w:eastAsia="Microsoft YaHei UI" w:hAnsi="Times New Roman"/>
                <w:i/>
                <w:iCs/>
                <w:color w:val="000000"/>
                <w:szCs w:val="20"/>
                <w:lang w:eastAsia="zh-CN"/>
              </w:rPr>
              <w:t>POnumPerPEI</w:t>
            </w:r>
            <w:proofErr w:type="spellEnd"/>
            <w:r w:rsidRPr="005A5D37">
              <w:rPr>
                <w:rFonts w:ascii="Times New Roman" w:eastAsia="Microsoft YaHei UI" w:hAnsi="Times New Roman"/>
                <w:color w:val="000000"/>
                <w:szCs w:val="20"/>
                <w:lang w:eastAsia="zh-CN"/>
              </w:rPr>
              <w:t>, if </w:t>
            </w:r>
            <w:r w:rsidRPr="005A5D37">
              <w:rPr>
                <w:rFonts w:ascii="Times New Roman" w:eastAsia="Microsoft YaHei UI" w:hAnsi="Times New Roman"/>
                <w:noProof/>
                <w:color w:val="000000"/>
                <w:szCs w:val="20"/>
                <w:lang w:eastAsia="zh-TW"/>
              </w:rPr>
              <w:drawing>
                <wp:inline distT="0" distB="0" distL="0" distR="0" wp14:anchorId="450FA33D" wp14:editId="03F62F02">
                  <wp:extent cx="1371600" cy="162560"/>
                  <wp:effectExtent l="0" t="0" r="0" b="8890"/>
                  <wp:docPr id="55" name="Picture 55" descr="C:\Users\cmcc\AppData\Roaming\Foxmail7\Temp-16776-20211118202754\Attach\image037(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cmcc\AppData\Roaming\Foxmail7\Temp-16776-20211118202754\Attach\image037(11-18-20-31-35).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6256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is absent or set to 0 or 1, and </w:t>
            </w:r>
            <w:r w:rsidRPr="005A5D37">
              <w:rPr>
                <w:rFonts w:ascii="Times New Roman" w:eastAsia="Microsoft YaHei UI" w:hAnsi="Times New Roman"/>
                <w:color w:val="FF0000"/>
                <w:szCs w:val="20"/>
                <w:lang w:eastAsia="zh-CN"/>
              </w:rPr>
              <w:t>the number is</w:t>
            </w:r>
            <w:r w:rsidRPr="005A5D37">
              <w:rPr>
                <w:rFonts w:ascii="Times New Roman" w:eastAsia="Microsoft YaHei UI" w:hAnsi="Times New Roman"/>
                <w:color w:val="000000"/>
                <w:szCs w:val="20"/>
                <w:lang w:eastAsia="zh-CN"/>
              </w:rPr>
              <w:t> </w:t>
            </w:r>
            <w:r w:rsidRPr="005A5D37">
              <w:rPr>
                <w:rFonts w:ascii="Times New Roman" w:eastAsia="Microsoft YaHei UI" w:hAnsi="Times New Roman"/>
                <w:noProof/>
                <w:color w:val="000000"/>
                <w:szCs w:val="20"/>
                <w:lang w:eastAsia="zh-TW"/>
              </w:rPr>
              <w:drawing>
                <wp:inline distT="0" distB="0" distL="0" distR="0" wp14:anchorId="16761D05" wp14:editId="4C44129F">
                  <wp:extent cx="2575560" cy="162560"/>
                  <wp:effectExtent l="0" t="0" r="0" b="8890"/>
                  <wp:docPr id="54" name="Picture 54" descr="C:\Users\cmcc\AppData\Roaming\Foxmail7\Temp-16776-20211118202754\Attach\image045(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cmcc\AppData\Roaming\Foxmail7\Temp-16776-20211118202754\Attach\image045(11-18-20-31-35).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575560" cy="16256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if </w:t>
            </w:r>
            <w:r w:rsidRPr="005A5D37">
              <w:rPr>
                <w:rFonts w:ascii="Times New Roman" w:eastAsia="Microsoft YaHei UI" w:hAnsi="Times New Roman"/>
                <w:noProof/>
                <w:color w:val="000000"/>
                <w:szCs w:val="20"/>
                <w:lang w:eastAsia="zh-TW"/>
              </w:rPr>
              <w:drawing>
                <wp:inline distT="0" distB="0" distL="0" distR="0" wp14:anchorId="6A8B3460" wp14:editId="7965462D">
                  <wp:extent cx="1899920" cy="162560"/>
                  <wp:effectExtent l="0" t="0" r="5080" b="8890"/>
                  <wp:docPr id="53" name="Picture 53" descr="C:\Users\cmcc\AppData\Roaming\Foxmail7\Temp-16776-20211118202754\Attach\image046(11-18-20-3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cmcc\AppData\Roaming\Foxmail7\Temp-16776-20211118202754\Attach\image046(11-18-20-31-35).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899920" cy="162560"/>
                          </a:xfrm>
                          <a:prstGeom prst="rect">
                            <a:avLst/>
                          </a:prstGeom>
                          <a:noFill/>
                          <a:ln>
                            <a:noFill/>
                          </a:ln>
                        </pic:spPr>
                      </pic:pic>
                    </a:graphicData>
                  </a:graphic>
                </wp:inline>
              </w:drawing>
            </w:r>
            <w:r w:rsidRPr="005A5D37">
              <w:rPr>
                <w:rFonts w:ascii="Times New Roman" w:eastAsia="Microsoft YaHei UI" w:hAnsi="Times New Roman"/>
                <w:color w:val="000000"/>
                <w:szCs w:val="20"/>
                <w:lang w:eastAsia="zh-CN"/>
              </w:rPr>
              <w:t> is configured.</w:t>
            </w:r>
          </w:p>
          <w:p w14:paraId="09D069A9" w14:textId="77777777" w:rsidR="005A5D37" w:rsidRPr="005A5D37" w:rsidRDefault="005A5D37" w:rsidP="005A5D37">
            <w:pPr>
              <w:numPr>
                <w:ilvl w:val="1"/>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For Rel-17, UE does not expect paging indication filed size is larger than the DCI payload size</w:t>
            </w:r>
          </w:p>
          <w:p w14:paraId="1B72347D" w14:textId="77777777" w:rsidR="005A5D37" w:rsidRPr="005A5D37" w:rsidRDefault="005A5D37" w:rsidP="005A5D37">
            <w:pPr>
              <w:numPr>
                <w:ilvl w:val="0"/>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Whether and how TRS availability indication field is included is up to Agenda Item 8.7.1.2</w:t>
            </w:r>
          </w:p>
          <w:p w14:paraId="07546CD1" w14:textId="77777777" w:rsidR="005A5D37" w:rsidRPr="005A5D37" w:rsidRDefault="005A5D37" w:rsidP="005A5D37">
            <w:pPr>
              <w:numPr>
                <w:ilvl w:val="0"/>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Support configurable DCI payload size which should be no larger than payload size of paging DCI</w:t>
            </w:r>
          </w:p>
          <w:p w14:paraId="4CDF3364" w14:textId="77777777" w:rsidR="005A5D37" w:rsidRPr="005A5D37" w:rsidRDefault="005A5D37" w:rsidP="005A5D37">
            <w:pPr>
              <w:numPr>
                <w:ilvl w:val="1"/>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Unused bits, when applicable, are regarded as reserved bits</w:t>
            </w:r>
          </w:p>
          <w:p w14:paraId="29C35647" w14:textId="77777777" w:rsidR="005A5D37" w:rsidRPr="005A5D37" w:rsidRDefault="005A5D37" w:rsidP="005A5D37">
            <w:pPr>
              <w:numPr>
                <w:ilvl w:val="1"/>
                <w:numId w:val="29"/>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Note: A smaller payload size is beneficial for PEI detection performance</w:t>
            </w:r>
          </w:p>
          <w:p w14:paraId="45D19831" w14:textId="77777777" w:rsidR="005A5D37" w:rsidRPr="005A5D37" w:rsidRDefault="005A5D37" w:rsidP="005A5D37">
            <w:pPr>
              <w:rPr>
                <w:rFonts w:ascii="Times New Roman" w:eastAsia="Batang" w:hAnsi="Times New Roman"/>
                <w:szCs w:val="20"/>
                <w:lang w:eastAsia="x-none"/>
              </w:rPr>
            </w:pPr>
          </w:p>
          <w:p w14:paraId="14C864B3" w14:textId="77777777" w:rsidR="005A5D37" w:rsidRPr="005A5D37" w:rsidRDefault="005A5D37" w:rsidP="005A5D37">
            <w:pPr>
              <w:shd w:val="clear" w:color="auto" w:fill="FFFFFF"/>
              <w:rPr>
                <w:rFonts w:ascii="Times New Roman" w:eastAsia="宋体" w:hAnsi="Times New Roman"/>
                <w:color w:val="000000"/>
                <w:szCs w:val="20"/>
                <w:highlight w:val="green"/>
                <w:lang w:eastAsia="zh-CN"/>
              </w:rPr>
            </w:pPr>
            <w:r w:rsidRPr="005A5D37">
              <w:rPr>
                <w:rFonts w:ascii="Times New Roman" w:eastAsia="宋体" w:hAnsi="Times New Roman"/>
                <w:b/>
                <w:bCs/>
                <w:color w:val="000000"/>
                <w:szCs w:val="20"/>
                <w:highlight w:val="green"/>
                <w:shd w:val="clear" w:color="auto" w:fill="FFFF00"/>
                <w:lang w:val="en-GB" w:eastAsia="zh-CN"/>
              </w:rPr>
              <w:t>Agreement</w:t>
            </w:r>
          </w:p>
          <w:p w14:paraId="66CBD2C9" w14:textId="77777777" w:rsidR="005A5D37" w:rsidRPr="005A5D37" w:rsidRDefault="005A5D37" w:rsidP="005A5D37">
            <w:pPr>
              <w:numPr>
                <w:ilvl w:val="0"/>
                <w:numId w:val="30"/>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Determination of PEI-O location for UE’s PO is based on deciding a reference point and an offset from the reference point to the start of the first PDCCH MO of the PEI-O.</w:t>
            </w:r>
          </w:p>
          <w:p w14:paraId="346245DB" w14:textId="77777777" w:rsidR="005A5D37" w:rsidRPr="005A5D37" w:rsidRDefault="005A5D37" w:rsidP="005A5D37">
            <w:pPr>
              <w:shd w:val="clear" w:color="auto" w:fill="FFFFFF"/>
              <w:ind w:leftChars="420" w:left="1200" w:hanging="360"/>
              <w:rPr>
                <w:rFonts w:ascii="Times New Roman" w:eastAsia="宋体" w:hAnsi="Times New Roman"/>
                <w:color w:val="000000"/>
                <w:szCs w:val="20"/>
                <w:lang w:eastAsia="zh-CN"/>
              </w:rPr>
            </w:pPr>
            <w:r w:rsidRPr="005A5D37">
              <w:rPr>
                <w:rFonts w:ascii="Times New Roman" w:eastAsia="宋体" w:hAnsi="Times New Roman"/>
                <w:color w:val="000000"/>
                <w:szCs w:val="20"/>
                <w:lang w:val="en-GB" w:eastAsia="zh-CN"/>
              </w:rPr>
              <w:t>o   </w:t>
            </w:r>
            <w:proofErr w:type="gramStart"/>
            <w:r w:rsidRPr="005A5D37">
              <w:rPr>
                <w:rFonts w:ascii="Times New Roman" w:eastAsia="宋体" w:hAnsi="Times New Roman"/>
                <w:color w:val="000000"/>
                <w:szCs w:val="20"/>
                <w:lang w:eastAsia="zh-CN"/>
              </w:rPr>
              <w:t>The</w:t>
            </w:r>
            <w:proofErr w:type="gramEnd"/>
            <w:r w:rsidRPr="005A5D37">
              <w:rPr>
                <w:rFonts w:ascii="Times New Roman" w:eastAsia="宋体" w:hAnsi="Times New Roman"/>
                <w:color w:val="000000"/>
                <w:szCs w:val="20"/>
                <w:lang w:eastAsia="zh-CN"/>
              </w:rPr>
              <w:t xml:space="preserve"> reference point is the start of a reference frame determined by a frame-level offset from the start of the first PF of the PF(s) associated with the PEI-O and configured via SIB for the cell.</w:t>
            </w:r>
          </w:p>
          <w:p w14:paraId="391EBE6C" w14:textId="77777777" w:rsidR="005A5D37" w:rsidRPr="005A5D37" w:rsidRDefault="005A5D37" w:rsidP="005A5D37">
            <w:pPr>
              <w:numPr>
                <w:ilvl w:val="2"/>
                <w:numId w:val="31"/>
              </w:numPr>
              <w:shd w:val="clear" w:color="auto" w:fill="FFFFFF"/>
              <w:tabs>
                <w:tab w:val="num" w:pos="1560"/>
              </w:tabs>
              <w:autoSpaceDN w:val="0"/>
              <w:ind w:leftChars="600" w:left="156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FFS: The range of the frame-level offset</w:t>
            </w:r>
          </w:p>
          <w:p w14:paraId="6B7C033B" w14:textId="77777777" w:rsidR="005A5D37" w:rsidRPr="005A5D37" w:rsidRDefault="005A5D37" w:rsidP="005A5D37">
            <w:pPr>
              <w:shd w:val="clear" w:color="auto" w:fill="FFFFFF"/>
              <w:ind w:leftChars="420" w:left="1200" w:hanging="360"/>
              <w:rPr>
                <w:rFonts w:ascii="Times New Roman" w:eastAsia="宋体" w:hAnsi="Times New Roman"/>
                <w:color w:val="000000"/>
                <w:szCs w:val="20"/>
                <w:lang w:eastAsia="zh-CN"/>
              </w:rPr>
            </w:pPr>
            <w:r w:rsidRPr="005A5D37">
              <w:rPr>
                <w:rFonts w:ascii="Times New Roman" w:eastAsia="宋体" w:hAnsi="Times New Roman"/>
                <w:color w:val="000000"/>
                <w:szCs w:val="20"/>
                <w:lang w:eastAsia="zh-CN"/>
              </w:rPr>
              <w:t>o   There is a symbol-level offset from the reference point to the start of the first PDCCH MO of PEI-O, provided by </w:t>
            </w:r>
            <w:proofErr w:type="spellStart"/>
            <w:r w:rsidRPr="005A5D37">
              <w:rPr>
                <w:rFonts w:ascii="Times New Roman" w:eastAsia="宋体" w:hAnsi="Times New Roman"/>
                <w:i/>
                <w:iCs/>
                <w:color w:val="000000"/>
                <w:szCs w:val="20"/>
                <w:lang w:eastAsia="zh-CN"/>
              </w:rPr>
              <w:t>firstPDCCH</w:t>
            </w:r>
            <w:proofErr w:type="spellEnd"/>
            <w:r w:rsidRPr="005A5D37">
              <w:rPr>
                <w:rFonts w:ascii="Times New Roman" w:eastAsia="宋体" w:hAnsi="Times New Roman"/>
                <w:i/>
                <w:iCs/>
                <w:color w:val="000000"/>
                <w:szCs w:val="20"/>
                <w:lang w:eastAsia="zh-CN"/>
              </w:rPr>
              <w:t>-</w:t>
            </w:r>
            <w:proofErr w:type="spellStart"/>
            <w:r w:rsidRPr="005A5D37">
              <w:rPr>
                <w:rFonts w:ascii="Times New Roman" w:eastAsia="宋体" w:hAnsi="Times New Roman"/>
                <w:i/>
                <w:iCs/>
                <w:color w:val="000000"/>
                <w:szCs w:val="20"/>
                <w:lang w:eastAsia="zh-CN"/>
              </w:rPr>
              <w:t>MonitoringOccasionOfPEI</w:t>
            </w:r>
            <w:proofErr w:type="spellEnd"/>
            <w:r w:rsidRPr="005A5D37">
              <w:rPr>
                <w:rFonts w:ascii="Times New Roman" w:eastAsia="宋体" w:hAnsi="Times New Roman"/>
                <w:i/>
                <w:iCs/>
                <w:color w:val="000000"/>
                <w:szCs w:val="20"/>
                <w:lang w:eastAsia="zh-CN"/>
              </w:rPr>
              <w:t>-O</w:t>
            </w:r>
            <w:r w:rsidRPr="005A5D37">
              <w:rPr>
                <w:rFonts w:ascii="Times New Roman" w:eastAsia="宋体" w:hAnsi="Times New Roman"/>
                <w:color w:val="000000"/>
                <w:szCs w:val="20"/>
                <w:lang w:eastAsia="zh-CN"/>
              </w:rPr>
              <w:t> and configured via SIB for the cell.</w:t>
            </w:r>
          </w:p>
          <w:p w14:paraId="0F94F203" w14:textId="77777777" w:rsidR="005A5D37" w:rsidRPr="005A5D37" w:rsidRDefault="005A5D37" w:rsidP="005A5D37">
            <w:pPr>
              <w:numPr>
                <w:ilvl w:val="2"/>
                <w:numId w:val="32"/>
              </w:numPr>
              <w:shd w:val="clear" w:color="auto" w:fill="FFFFFF"/>
              <w:tabs>
                <w:tab w:val="num" w:pos="1560"/>
              </w:tabs>
              <w:autoSpaceDN w:val="0"/>
              <w:ind w:leftChars="600" w:left="1560"/>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FFS: The range of the symbol-level offset</w:t>
            </w:r>
          </w:p>
          <w:p w14:paraId="60150F11" w14:textId="77777777" w:rsidR="005A5D37" w:rsidRPr="005A5D37" w:rsidRDefault="005A5D37" w:rsidP="005A5D37">
            <w:pPr>
              <w:numPr>
                <w:ilvl w:val="0"/>
                <w:numId w:val="33"/>
              </w:numPr>
              <w:shd w:val="clear" w:color="auto" w:fill="FFFFFF"/>
              <w:autoSpaceDN w:val="0"/>
              <w:rPr>
                <w:rFonts w:ascii="Times New Roman" w:eastAsia="Microsoft YaHei UI" w:hAnsi="Times New Roman"/>
                <w:color w:val="000000"/>
                <w:szCs w:val="20"/>
                <w:lang w:eastAsia="zh-CN"/>
              </w:rPr>
            </w:pPr>
            <w:r w:rsidRPr="005A5D37">
              <w:rPr>
                <w:rFonts w:ascii="Times New Roman" w:eastAsia="Microsoft YaHei UI" w:hAnsi="Times New Roman"/>
                <w:szCs w:val="20"/>
                <w:lang w:eastAsia="zh-CN"/>
              </w:rPr>
              <w:t>Note: When PEI-O is placed close to or overlapped with an earlier SS burst before its associated POs, the total UE wake-up time can be reduced for better power </w:t>
            </w:r>
            <w:r w:rsidRPr="005A5D37">
              <w:rPr>
                <w:rFonts w:ascii="Times New Roman" w:eastAsia="Microsoft YaHei UI" w:hAnsi="Times New Roman"/>
                <w:color w:val="000000"/>
                <w:szCs w:val="20"/>
                <w:lang w:eastAsia="zh-CN"/>
              </w:rPr>
              <w:t xml:space="preserve">saving gain. Network can configure the PEI-O location accounting the power saving benefit and potential impact on </w:t>
            </w:r>
            <w:proofErr w:type="spellStart"/>
            <w:r w:rsidRPr="005A5D37">
              <w:rPr>
                <w:rFonts w:ascii="Times New Roman" w:eastAsia="Microsoft YaHei UI" w:hAnsi="Times New Roman"/>
                <w:color w:val="000000"/>
                <w:szCs w:val="20"/>
                <w:lang w:eastAsia="zh-CN"/>
              </w:rPr>
              <w:t>gNB</w:t>
            </w:r>
            <w:proofErr w:type="spellEnd"/>
            <w:r w:rsidRPr="005A5D37">
              <w:rPr>
                <w:rFonts w:ascii="Times New Roman" w:eastAsia="Microsoft YaHei UI" w:hAnsi="Times New Roman"/>
                <w:color w:val="000000"/>
                <w:szCs w:val="20"/>
                <w:lang w:eastAsia="zh-CN"/>
              </w:rPr>
              <w:t xml:space="preserve"> flexibility.</w:t>
            </w:r>
          </w:p>
          <w:p w14:paraId="22EFDEF0" w14:textId="77777777" w:rsidR="005A5D37" w:rsidRPr="005A5D37" w:rsidRDefault="005A5D37" w:rsidP="005A5D37">
            <w:pPr>
              <w:shd w:val="clear" w:color="auto" w:fill="FFFFFF"/>
              <w:rPr>
                <w:rFonts w:ascii="Times New Roman" w:eastAsia="宋体" w:hAnsi="Times New Roman"/>
                <w:color w:val="000000"/>
                <w:szCs w:val="20"/>
                <w:lang w:eastAsia="zh-CN"/>
              </w:rPr>
            </w:pPr>
          </w:p>
          <w:p w14:paraId="674855E8" w14:textId="77777777" w:rsidR="005A5D37" w:rsidRPr="005A5D37" w:rsidRDefault="005A5D37" w:rsidP="005A5D37">
            <w:pPr>
              <w:shd w:val="clear" w:color="auto" w:fill="FFFFFF"/>
              <w:rPr>
                <w:rFonts w:ascii="Times New Roman" w:eastAsia="宋体" w:hAnsi="Times New Roman"/>
                <w:color w:val="000000"/>
                <w:szCs w:val="20"/>
                <w:lang w:eastAsia="zh-CN"/>
              </w:rPr>
            </w:pPr>
          </w:p>
          <w:p w14:paraId="5D149260" w14:textId="77777777" w:rsidR="005A5D37" w:rsidRPr="005A5D37" w:rsidRDefault="005A5D37" w:rsidP="005A5D37">
            <w:pPr>
              <w:shd w:val="clear" w:color="auto" w:fill="FFFFFF"/>
              <w:rPr>
                <w:rFonts w:ascii="Times New Roman" w:eastAsia="宋体" w:hAnsi="Times New Roman"/>
                <w:color w:val="000000"/>
                <w:szCs w:val="20"/>
                <w:highlight w:val="green"/>
                <w:lang w:eastAsia="zh-CN"/>
              </w:rPr>
            </w:pPr>
            <w:r w:rsidRPr="005A5D37">
              <w:rPr>
                <w:rFonts w:ascii="Times New Roman" w:eastAsia="宋体" w:hAnsi="Times New Roman"/>
                <w:b/>
                <w:bCs/>
                <w:color w:val="000000"/>
                <w:szCs w:val="20"/>
                <w:highlight w:val="green"/>
                <w:shd w:val="clear" w:color="auto" w:fill="FFFF00"/>
                <w:lang w:val="en-GB" w:eastAsia="zh-CN"/>
              </w:rPr>
              <w:t>Agreement</w:t>
            </w:r>
          </w:p>
          <w:p w14:paraId="794058B2" w14:textId="77777777" w:rsidR="005A5D37" w:rsidRPr="005A5D37" w:rsidRDefault="005A5D37" w:rsidP="005A5D37">
            <w:pPr>
              <w:shd w:val="clear" w:color="auto" w:fill="FFFFFF"/>
              <w:rPr>
                <w:rFonts w:ascii="Times New Roman" w:eastAsia="宋体" w:hAnsi="Times New Roman"/>
                <w:color w:val="000000"/>
                <w:szCs w:val="20"/>
                <w:lang w:eastAsia="zh-CN"/>
              </w:rPr>
            </w:pPr>
            <w:r w:rsidRPr="005A5D37">
              <w:rPr>
                <w:rFonts w:ascii="Times New Roman" w:eastAsia="宋体" w:hAnsi="Times New Roman"/>
                <w:color w:val="000000"/>
                <w:szCs w:val="20"/>
                <w:lang w:val="en-GB" w:eastAsia="zh-CN"/>
              </w:rPr>
              <w:t>The CCE aggregation levels and maximum number of PDCCH candidates per CCE aggregation level for PEI PDCCH monitoring occasion are given as the following table. Actual aggregation levels and PDCCH candidates are provided by ‘</w:t>
            </w:r>
            <w:proofErr w:type="spellStart"/>
            <w:r w:rsidRPr="005A5D37">
              <w:rPr>
                <w:rFonts w:ascii="Times New Roman" w:eastAsia="宋体" w:hAnsi="Times New Roman"/>
                <w:color w:val="000000"/>
                <w:szCs w:val="20"/>
                <w:lang w:val="en-GB" w:eastAsia="zh-CN"/>
              </w:rPr>
              <w:t>peiSearchSpace</w:t>
            </w:r>
            <w:proofErr w:type="spellEnd"/>
            <w:r w:rsidRPr="005A5D37">
              <w:rPr>
                <w:rFonts w:ascii="Times New Roman" w:eastAsia="宋体" w:hAnsi="Times New Roman"/>
                <w:color w:val="000000"/>
                <w:szCs w:val="20"/>
                <w:lang w:val="en-GB" w:eastAsia="zh-CN"/>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5A5D37" w:rsidRPr="005A5D37" w14:paraId="60138594" w14:textId="77777777" w:rsidTr="002160F9">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978D1D"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b/>
                      <w:bCs/>
                      <w:color w:val="000000"/>
                      <w:szCs w:val="20"/>
                      <w:lang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350D7378"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b/>
                      <w:bCs/>
                      <w:color w:val="000000"/>
                      <w:szCs w:val="20"/>
                      <w:lang w:eastAsia="zh-CN"/>
                    </w:rPr>
                    <w:t>Number of Candidates</w:t>
                  </w:r>
                </w:p>
              </w:tc>
            </w:tr>
            <w:tr w:rsidR="005A5D37" w:rsidRPr="005A5D37" w14:paraId="3E5773ED" w14:textId="77777777" w:rsidTr="002160F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67F86770"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3FA52A60"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4</w:t>
                  </w:r>
                </w:p>
              </w:tc>
            </w:tr>
            <w:tr w:rsidR="005A5D37" w:rsidRPr="005A5D37" w14:paraId="12C98FFB" w14:textId="77777777" w:rsidTr="002160F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3C0716C7"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7701954D"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2</w:t>
                  </w:r>
                </w:p>
              </w:tc>
            </w:tr>
            <w:tr w:rsidR="005A5D37" w:rsidRPr="005A5D37" w14:paraId="46BA01E0" w14:textId="77777777" w:rsidTr="002160F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59A53DF7"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334705E5" w14:textId="77777777" w:rsidR="005A5D37" w:rsidRPr="005A5D37" w:rsidRDefault="005A5D37" w:rsidP="005A5D37">
                  <w:pPr>
                    <w:jc w:val="center"/>
                    <w:rPr>
                      <w:rFonts w:ascii="Times New Roman" w:eastAsia="Microsoft YaHei UI" w:hAnsi="Times New Roman"/>
                      <w:color w:val="000000"/>
                      <w:szCs w:val="20"/>
                      <w:lang w:eastAsia="zh-CN"/>
                    </w:rPr>
                  </w:pPr>
                  <w:r w:rsidRPr="005A5D37">
                    <w:rPr>
                      <w:rFonts w:ascii="Times New Roman" w:eastAsia="Microsoft YaHei UI" w:hAnsi="Times New Roman"/>
                      <w:color w:val="000000"/>
                      <w:szCs w:val="20"/>
                      <w:lang w:eastAsia="zh-CN"/>
                    </w:rPr>
                    <w:t>1</w:t>
                  </w:r>
                </w:p>
              </w:tc>
            </w:tr>
          </w:tbl>
          <w:p w14:paraId="68E6C67D" w14:textId="77777777" w:rsidR="005A5D37" w:rsidRPr="005A5D37" w:rsidRDefault="005A5D37" w:rsidP="005A5D37">
            <w:pPr>
              <w:rPr>
                <w:rFonts w:ascii="Times New Roman" w:eastAsia="Batang" w:hAnsi="Times New Roman"/>
                <w:szCs w:val="20"/>
                <w:lang w:eastAsia="x-none"/>
              </w:rPr>
            </w:pPr>
          </w:p>
          <w:p w14:paraId="78599AA0" w14:textId="77777777" w:rsidR="005A5D37" w:rsidRPr="005A5D37" w:rsidRDefault="005A5D37" w:rsidP="005A5D37">
            <w:pPr>
              <w:shd w:val="clear" w:color="auto" w:fill="FFFFFF"/>
              <w:rPr>
                <w:rFonts w:ascii="Times New Roman" w:eastAsia="宋体" w:hAnsi="Times New Roman"/>
                <w:color w:val="000000"/>
                <w:szCs w:val="20"/>
                <w:highlight w:val="green"/>
                <w:lang w:eastAsia="zh-CN"/>
              </w:rPr>
            </w:pPr>
            <w:r w:rsidRPr="005A5D37">
              <w:rPr>
                <w:rFonts w:ascii="Times New Roman" w:eastAsia="宋体" w:hAnsi="Times New Roman"/>
                <w:b/>
                <w:bCs/>
                <w:color w:val="000000"/>
                <w:szCs w:val="20"/>
                <w:highlight w:val="green"/>
                <w:shd w:val="clear" w:color="auto" w:fill="FFFF00"/>
                <w:lang w:val="en-GB" w:eastAsia="zh-CN"/>
              </w:rPr>
              <w:t>Agreement</w:t>
            </w:r>
          </w:p>
          <w:p w14:paraId="4F375006" w14:textId="3D421D7D" w:rsidR="000644F0" w:rsidRPr="005A5D37" w:rsidRDefault="005A5D37" w:rsidP="005A5D37">
            <w:pPr>
              <w:shd w:val="clear" w:color="auto" w:fill="FFFFFF"/>
              <w:rPr>
                <w:rFonts w:ascii="Times New Roman" w:eastAsia="宋体" w:hAnsi="Times New Roman"/>
                <w:color w:val="000000"/>
                <w:szCs w:val="20"/>
                <w:lang w:val="en-GB" w:eastAsia="zh-CN"/>
              </w:rPr>
            </w:pPr>
            <w:r w:rsidRPr="005A5D37">
              <w:rPr>
                <w:rFonts w:ascii="Times New Roman" w:eastAsia="宋体" w:hAnsi="Times New Roman"/>
                <w:i/>
                <w:iCs/>
                <w:color w:val="000000"/>
                <w:szCs w:val="20"/>
                <w:lang w:val="en-GB" w:eastAsia="zh-CN"/>
              </w:rPr>
              <w:t>‘</w:t>
            </w:r>
            <w:proofErr w:type="spellStart"/>
            <w:r w:rsidRPr="005A5D37">
              <w:rPr>
                <w:rFonts w:ascii="Times New Roman" w:eastAsia="宋体" w:hAnsi="Times New Roman"/>
                <w:i/>
                <w:iCs/>
                <w:color w:val="000000"/>
                <w:szCs w:val="20"/>
                <w:lang w:val="en-GB" w:eastAsia="zh-CN"/>
              </w:rPr>
              <w:t>peiSearchSpace</w:t>
            </w:r>
            <w:proofErr w:type="spellEnd"/>
            <w:r w:rsidRPr="005A5D37">
              <w:rPr>
                <w:rFonts w:ascii="Times New Roman" w:eastAsia="宋体" w:hAnsi="Times New Roman"/>
                <w:i/>
                <w:iCs/>
                <w:color w:val="000000"/>
                <w:szCs w:val="20"/>
                <w:lang w:val="en-GB" w:eastAsia="zh-CN"/>
              </w:rPr>
              <w:t>’</w:t>
            </w:r>
            <w:r w:rsidRPr="005A5D37">
              <w:rPr>
                <w:rFonts w:ascii="Times New Roman" w:eastAsia="宋体" w:hAnsi="Times New Roman"/>
                <w:color w:val="000000"/>
                <w:szCs w:val="20"/>
                <w:lang w:val="en-GB" w:eastAsia="zh-CN"/>
              </w:rPr>
              <w:t xml:space="preserve"> can be configured to one of up to 4 common SS sets configured by </w:t>
            </w:r>
            <w:proofErr w:type="spellStart"/>
            <w:r w:rsidRPr="005A5D37">
              <w:rPr>
                <w:rFonts w:ascii="Times New Roman" w:eastAsia="宋体" w:hAnsi="Times New Roman"/>
                <w:color w:val="000000"/>
                <w:szCs w:val="20"/>
                <w:lang w:val="en-GB" w:eastAsia="zh-CN"/>
              </w:rPr>
              <w:t>commonSearchSpaceList</w:t>
            </w:r>
            <w:proofErr w:type="spellEnd"/>
            <w:r w:rsidRPr="005A5D37">
              <w:rPr>
                <w:rFonts w:ascii="Times New Roman" w:eastAsia="宋体" w:hAnsi="Times New Roman"/>
                <w:color w:val="000000"/>
                <w:szCs w:val="20"/>
                <w:lang w:val="en-GB" w:eastAsia="zh-CN"/>
              </w:rPr>
              <w:t xml:space="preserve"> with </w:t>
            </w:r>
            <w:proofErr w:type="spellStart"/>
            <w:r w:rsidRPr="005A5D37">
              <w:rPr>
                <w:rFonts w:ascii="Times New Roman" w:eastAsia="宋体" w:hAnsi="Times New Roman"/>
                <w:i/>
                <w:iCs/>
                <w:color w:val="000000"/>
                <w:szCs w:val="20"/>
                <w:lang w:val="en-GB" w:eastAsia="zh-CN"/>
              </w:rPr>
              <w:t>SearchSpaceId</w:t>
            </w:r>
            <w:proofErr w:type="spellEnd"/>
            <w:r w:rsidRPr="005A5D37">
              <w:rPr>
                <w:rFonts w:ascii="Times New Roman" w:eastAsia="宋体" w:hAnsi="Times New Roman"/>
                <w:i/>
                <w:iCs/>
                <w:color w:val="000000"/>
                <w:szCs w:val="20"/>
                <w:lang w:val="en-GB" w:eastAsia="zh-CN"/>
              </w:rPr>
              <w:t> </w:t>
            </w:r>
            <w:r w:rsidRPr="005A5D37">
              <w:rPr>
                <w:rFonts w:ascii="Times New Roman" w:eastAsia="宋体" w:hAnsi="Times New Roman"/>
                <w:color w:val="000000"/>
                <w:szCs w:val="20"/>
                <w:lang w:val="en-GB" w:eastAsia="zh-CN"/>
              </w:rPr>
              <w:t>&gt; 0</w:t>
            </w:r>
          </w:p>
        </w:tc>
      </w:tr>
    </w:tbl>
    <w:bookmarkEnd w:id="5"/>
    <w:bookmarkEnd w:id="6"/>
    <w:p w14:paraId="351ADE2F" w14:textId="2A5BCC32" w:rsidR="002F589F" w:rsidRDefault="002F589F" w:rsidP="002F589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4C1395">
        <w:rPr>
          <w:rFonts w:ascii="Times New Roman" w:eastAsia="宋体" w:hAnsi="Times New Roman"/>
          <w:lang w:eastAsia="zh-CN"/>
        </w:rPr>
        <w:t>the remaining issues based on the above agreements</w:t>
      </w:r>
      <w:r>
        <w:rPr>
          <w:rFonts w:ascii="Times New Roman" w:eastAsia="宋体" w:hAnsi="Times New Roman"/>
          <w:lang w:eastAsia="zh-CN"/>
        </w:rPr>
        <w:t xml:space="preserve"> ha</w:t>
      </w:r>
      <w:r w:rsidR="0086222F">
        <w:rPr>
          <w:rFonts w:ascii="Times New Roman" w:eastAsia="宋体" w:hAnsi="Times New Roman"/>
          <w:lang w:eastAsia="zh-CN"/>
        </w:rPr>
        <w:t>ve</w:t>
      </w:r>
      <w:r>
        <w:rPr>
          <w:rFonts w:ascii="Times New Roman" w:eastAsia="宋体" w:hAnsi="Times New Roman"/>
          <w:lang w:eastAsia="zh-CN"/>
        </w:rPr>
        <w:t xml:space="preserve"> been discussed</w:t>
      </w:r>
      <w:r w:rsidR="005A5D37">
        <w:rPr>
          <w:rFonts w:ascii="Times New Roman" w:eastAsia="宋体" w:hAnsi="Times New Roman"/>
          <w:lang w:eastAsia="zh-CN"/>
        </w:rPr>
        <w:t>, followed by the corresponding text proposals</w:t>
      </w:r>
      <w:r>
        <w:rPr>
          <w:rFonts w:ascii="Times New Roman" w:eastAsia="宋体" w:hAnsi="Times New Roman"/>
          <w:lang w:eastAsia="zh-CN"/>
        </w:rPr>
        <w:t xml:space="preserve">. </w:t>
      </w:r>
    </w:p>
    <w:p w14:paraId="62CA7DF3" w14:textId="21538A3D" w:rsidR="002F589F" w:rsidRPr="006A251D" w:rsidRDefault="005F56E6" w:rsidP="006A592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sidRPr="005F56E6">
        <w:rPr>
          <w:rFonts w:cs="Times New Roman"/>
          <w:b w:val="0"/>
          <w:bCs w:val="0"/>
          <w:kern w:val="0"/>
          <w:sz w:val="36"/>
          <w:szCs w:val="20"/>
          <w:lang w:val="fr-FR"/>
        </w:rPr>
        <w:t>The ranges of the offsets for PEI-O determination</w:t>
      </w:r>
    </w:p>
    <w:p w14:paraId="77DA4C45" w14:textId="436CF2DC" w:rsidR="008A7C8A" w:rsidRDefault="000759EE"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In </w:t>
      </w:r>
      <w:r w:rsidR="007B2810">
        <w:rPr>
          <w:rFonts w:ascii="Times New Roman" w:eastAsia="宋体" w:hAnsi="Times New Roman" w:hint="eastAsia"/>
          <w:szCs w:val="20"/>
          <w:lang w:eastAsia="zh-CN"/>
        </w:rPr>
        <w:t>the</w:t>
      </w:r>
      <w:r w:rsidR="007B2810">
        <w:rPr>
          <w:rFonts w:ascii="Times New Roman" w:eastAsia="宋体" w:hAnsi="Times New Roman"/>
          <w:szCs w:val="20"/>
          <w:lang w:eastAsia="zh-CN"/>
        </w:rPr>
        <w:t xml:space="preserve"> </w:t>
      </w:r>
      <w:r>
        <w:rPr>
          <w:rFonts w:ascii="Times New Roman" w:eastAsia="宋体" w:hAnsi="Times New Roman"/>
          <w:szCs w:val="20"/>
          <w:lang w:eastAsia="zh-CN"/>
        </w:rPr>
        <w:t xml:space="preserve">last meeting, we have agreed </w:t>
      </w:r>
      <w:r w:rsidR="00365D34">
        <w:rPr>
          <w:rFonts w:ascii="Times New Roman" w:eastAsia="宋体" w:hAnsi="Times New Roman"/>
          <w:szCs w:val="20"/>
          <w:lang w:eastAsia="zh-CN"/>
        </w:rPr>
        <w:t xml:space="preserve">on </w:t>
      </w:r>
      <w:r>
        <w:rPr>
          <w:rFonts w:ascii="Times New Roman" w:eastAsia="宋体" w:hAnsi="Times New Roman"/>
          <w:szCs w:val="20"/>
          <w:lang w:eastAsia="zh-CN"/>
        </w:rPr>
        <w:t xml:space="preserve">the PEI-O location determination, except for the </w:t>
      </w:r>
      <w:r w:rsidR="0013213E">
        <w:rPr>
          <w:rFonts w:ascii="Times New Roman" w:eastAsia="宋体" w:hAnsi="Times New Roman" w:hint="eastAsia"/>
          <w:szCs w:val="20"/>
          <w:lang w:eastAsia="zh-CN"/>
        </w:rPr>
        <w:t>value</w:t>
      </w:r>
      <w:r w:rsidR="0013213E">
        <w:rPr>
          <w:rFonts w:ascii="Times New Roman" w:eastAsia="宋体" w:hAnsi="Times New Roman"/>
          <w:szCs w:val="20"/>
          <w:lang w:eastAsia="zh-CN"/>
        </w:rPr>
        <w:t xml:space="preserve"> </w:t>
      </w:r>
      <w:r>
        <w:rPr>
          <w:rFonts w:ascii="Times New Roman" w:eastAsia="宋体" w:hAnsi="Times New Roman"/>
          <w:szCs w:val="20"/>
          <w:lang w:eastAsia="zh-CN"/>
        </w:rPr>
        <w:t>ranges of the two offsets (frame-level offset and symbol-level offset).</w:t>
      </w:r>
      <w:r w:rsidRPr="000759EE">
        <w:rPr>
          <w:rFonts w:ascii="Times New Roman" w:eastAsia="宋体" w:hAnsi="Times New Roman"/>
          <w:szCs w:val="20"/>
          <w:lang w:eastAsia="zh-CN"/>
        </w:rPr>
        <w:t xml:space="preserve"> </w:t>
      </w:r>
    </w:p>
    <w:p w14:paraId="5DB18BA4" w14:textId="6EC002C7" w:rsidR="006C2CA5" w:rsidRDefault="00E3433B" w:rsidP="006C2CA5">
      <w:pPr>
        <w:overflowPunct w:val="0"/>
        <w:autoSpaceDE w:val="0"/>
        <w:autoSpaceDN w:val="0"/>
        <w:adjustRightInd w:val="0"/>
        <w:spacing w:after="120"/>
        <w:ind w:right="-96"/>
        <w:jc w:val="center"/>
        <w:textAlignment w:val="baseline"/>
      </w:pPr>
      <w:r>
        <w:object w:dxaOrig="18045" w:dyaOrig="4635" w14:anchorId="73DF1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92.4pt" o:ole="">
            <v:imagedata r:id="rId30" o:title=""/>
          </v:shape>
          <o:OLEObject Type="Embed" ProgID="Visio.Drawing.15" ShapeID="_x0000_i1025" DrawAspect="Content" ObjectID="_1703433421" r:id="rId31"/>
        </w:object>
      </w:r>
    </w:p>
    <w:p w14:paraId="642E04B0" w14:textId="63684332" w:rsidR="000710A5" w:rsidRDefault="000710A5" w:rsidP="000710A5">
      <w:pPr>
        <w:pStyle w:val="a7"/>
        <w:jc w:val="center"/>
        <w:rPr>
          <w:rFonts w:ascii="Times New Roman" w:hAnsi="Times New Roman"/>
          <w:b/>
        </w:rPr>
      </w:pPr>
      <w:r>
        <w:rPr>
          <w:rFonts w:ascii="Times New Roman" w:hAnsi="Times New Roman"/>
          <w:b/>
        </w:rPr>
        <w:t xml:space="preserve">Figure 1: </w:t>
      </w:r>
      <w:r w:rsidR="00E3433B">
        <w:rPr>
          <w:rFonts w:ascii="Times New Roman" w:hAnsi="Times New Roman"/>
          <w:b/>
        </w:rPr>
        <w:t>An illustration for the two offsets for PEI-O location determination.</w:t>
      </w:r>
    </w:p>
    <w:p w14:paraId="31E6B500" w14:textId="13BF14AA" w:rsidR="000342D3" w:rsidRPr="00E906B7" w:rsidRDefault="000342D3" w:rsidP="000342D3">
      <w:pPr>
        <w:numPr>
          <w:ilvl w:val="0"/>
          <w:numId w:val="15"/>
        </w:numPr>
        <w:spacing w:after="120"/>
        <w:ind w:left="357" w:hanging="357"/>
        <w:jc w:val="both"/>
        <w:rPr>
          <w:rFonts w:ascii="Times New Roman" w:hAnsi="Times New Roman"/>
          <w:b/>
          <w:szCs w:val="20"/>
          <w:lang w:val="en-GB" w:eastAsia="en-GB"/>
        </w:rPr>
      </w:pPr>
      <w:r w:rsidRPr="00E906B7">
        <w:rPr>
          <w:rFonts w:ascii="Times New Roman" w:hAnsi="Times New Roman"/>
          <w:b/>
          <w:szCs w:val="20"/>
          <w:lang w:val="en-GB" w:eastAsia="en-GB"/>
        </w:rPr>
        <w:lastRenderedPageBreak/>
        <w:t>Frame-level offset</w:t>
      </w:r>
      <w:r w:rsidR="00BC6CA1">
        <w:rPr>
          <w:rFonts w:ascii="Times New Roman" w:hAnsi="Times New Roman"/>
          <w:b/>
          <w:szCs w:val="20"/>
          <w:lang w:val="en-GB" w:eastAsia="en-GB"/>
        </w:rPr>
        <w:t xml:space="preserve"> (</w:t>
      </w:r>
      <w:r w:rsidR="00BC6CA1" w:rsidRPr="00BC6CA1">
        <w:rPr>
          <w:rFonts w:ascii="Times New Roman" w:hAnsi="Times New Roman"/>
          <w:b/>
          <w:i/>
          <w:szCs w:val="20"/>
          <w:lang w:val="en-GB" w:eastAsia="en-GB"/>
        </w:rPr>
        <w:t>PEI-F_offset</w:t>
      </w:r>
      <w:r w:rsidR="00BC6CA1">
        <w:rPr>
          <w:rFonts w:ascii="Times New Roman" w:hAnsi="Times New Roman"/>
          <w:b/>
          <w:szCs w:val="20"/>
          <w:lang w:val="en-GB" w:eastAsia="en-GB"/>
        </w:rPr>
        <w:t>)</w:t>
      </w:r>
    </w:p>
    <w:p w14:paraId="653EC9E8" w14:textId="28FBF7DE" w:rsidR="00BD3FFE" w:rsidRDefault="00BC6CA1"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In RAN1# 106bis meeting, w</w:t>
      </w:r>
      <w:r w:rsidRPr="00BC6CA1">
        <w:rPr>
          <w:rFonts w:ascii="Times New Roman" w:eastAsia="宋体" w:hAnsi="Times New Roman"/>
          <w:szCs w:val="20"/>
          <w:lang w:eastAsia="zh-CN"/>
        </w:rPr>
        <w:t>hether any SS</w:t>
      </w:r>
      <w:r w:rsidR="009C7A1C">
        <w:rPr>
          <w:rFonts w:ascii="Times New Roman" w:eastAsia="宋体" w:hAnsi="Times New Roman"/>
          <w:szCs w:val="20"/>
          <w:lang w:eastAsia="zh-CN"/>
        </w:rPr>
        <w:t>B</w:t>
      </w:r>
      <w:r w:rsidR="009C7A1C" w:rsidRPr="00BC6CA1">
        <w:rPr>
          <w:rFonts w:ascii="Times New Roman" w:eastAsia="宋体" w:hAnsi="Times New Roman"/>
          <w:szCs w:val="20"/>
          <w:lang w:eastAsia="zh-CN"/>
        </w:rPr>
        <w:t xml:space="preserve"> </w:t>
      </w:r>
      <w:r w:rsidRPr="00BC6CA1">
        <w:rPr>
          <w:rFonts w:ascii="Times New Roman" w:eastAsia="宋体" w:hAnsi="Times New Roman"/>
          <w:szCs w:val="20"/>
          <w:lang w:eastAsia="zh-CN"/>
        </w:rPr>
        <w:t>or TRS is needed between PEI-O and PO</w:t>
      </w:r>
      <w:r>
        <w:rPr>
          <w:rFonts w:ascii="Times New Roman" w:eastAsia="宋体" w:hAnsi="Times New Roman"/>
          <w:szCs w:val="20"/>
          <w:lang w:eastAsia="zh-CN"/>
        </w:rPr>
        <w:t xml:space="preserve"> has been approved as an FFS, but not discussed sufficiently in the last meeting.</w:t>
      </w:r>
      <w:bookmarkStart w:id="7" w:name="OLE_LINK5"/>
      <w:bookmarkStart w:id="8" w:name="OLE_LINK8"/>
      <w:r>
        <w:rPr>
          <w:rFonts w:ascii="Times New Roman" w:eastAsia="宋体" w:hAnsi="Times New Roman"/>
          <w:szCs w:val="20"/>
          <w:lang w:eastAsia="zh-CN"/>
        </w:rPr>
        <w:t xml:space="preserve"> </w:t>
      </w:r>
      <w:r w:rsidR="005669BD">
        <w:rPr>
          <w:rFonts w:ascii="Times New Roman" w:eastAsia="宋体" w:hAnsi="Times New Roman"/>
          <w:szCs w:val="20"/>
          <w:lang w:eastAsia="zh-CN"/>
        </w:rPr>
        <w:t>Given</w:t>
      </w:r>
      <w:r w:rsidR="00BD3FFE">
        <w:rPr>
          <w:rFonts w:ascii="Times New Roman" w:eastAsia="宋体" w:hAnsi="Times New Roman"/>
          <w:szCs w:val="20"/>
          <w:lang w:eastAsia="zh-CN"/>
        </w:rPr>
        <w:t xml:space="preserve"> </w:t>
      </w:r>
      <w:r w:rsidR="005669BD">
        <w:rPr>
          <w:rFonts w:ascii="Times New Roman" w:eastAsia="宋体" w:hAnsi="Times New Roman"/>
          <w:szCs w:val="20"/>
          <w:lang w:eastAsia="zh-CN"/>
        </w:rPr>
        <w:t>the below agreement is</w:t>
      </w:r>
      <w:r w:rsidR="00BD3FFE">
        <w:rPr>
          <w:rFonts w:ascii="Times New Roman" w:eastAsia="宋体" w:hAnsi="Times New Roman"/>
          <w:szCs w:val="20"/>
          <w:lang w:eastAsia="zh-CN"/>
        </w:rPr>
        <w:t xml:space="preserve"> our original assumption </w:t>
      </w:r>
      <w:r w:rsidR="009C7A1C">
        <w:rPr>
          <w:rFonts w:ascii="Times New Roman" w:eastAsia="宋体" w:hAnsi="Times New Roman"/>
          <w:szCs w:val="20"/>
          <w:lang w:eastAsia="zh-CN"/>
        </w:rPr>
        <w:t>for</w:t>
      </w:r>
      <w:r w:rsidR="00BD3FFE">
        <w:rPr>
          <w:rFonts w:ascii="Times New Roman" w:eastAsia="宋体" w:hAnsi="Times New Roman"/>
          <w:szCs w:val="20"/>
          <w:lang w:eastAsia="zh-CN"/>
        </w:rPr>
        <w:t xml:space="preserve"> </w:t>
      </w:r>
      <w:r w:rsidR="009C7A1C">
        <w:rPr>
          <w:rFonts w:ascii="Times New Roman" w:eastAsia="宋体" w:hAnsi="Times New Roman"/>
          <w:szCs w:val="20"/>
          <w:lang w:eastAsia="zh-CN"/>
        </w:rPr>
        <w:t>PEI</w:t>
      </w:r>
      <w:r w:rsidR="00BD3FFE">
        <w:rPr>
          <w:rFonts w:ascii="Times New Roman" w:eastAsia="宋体" w:hAnsi="Times New Roman"/>
          <w:szCs w:val="20"/>
          <w:lang w:eastAsia="zh-CN"/>
        </w:rPr>
        <w:t xml:space="preserve"> evaluation</w:t>
      </w:r>
      <w:r w:rsidR="00EC6CF4">
        <w:rPr>
          <w:rFonts w:ascii="Times New Roman" w:eastAsia="宋体" w:hAnsi="Times New Roman"/>
          <w:szCs w:val="20"/>
          <w:lang w:eastAsia="zh-CN"/>
        </w:rPr>
        <w:t xml:space="preserve"> and design</w:t>
      </w:r>
      <w:r w:rsidR="005669BD">
        <w:rPr>
          <w:rFonts w:ascii="Times New Roman" w:eastAsia="宋体" w:hAnsi="Times New Roman"/>
          <w:szCs w:val="20"/>
          <w:lang w:eastAsia="zh-CN"/>
        </w:rPr>
        <w:t>,</w:t>
      </w:r>
      <w:r w:rsidR="00A702E7">
        <w:rPr>
          <w:rFonts w:ascii="Times New Roman" w:eastAsia="宋体" w:hAnsi="Times New Roman"/>
          <w:szCs w:val="20"/>
          <w:lang w:eastAsia="zh-CN"/>
        </w:rPr>
        <w:t xml:space="preserve"> </w:t>
      </w:r>
      <w:r w:rsidR="008D1FEA">
        <w:rPr>
          <w:rFonts w:ascii="Times New Roman" w:eastAsia="宋体" w:hAnsi="Times New Roman"/>
          <w:szCs w:val="20"/>
          <w:lang w:eastAsia="zh-CN"/>
        </w:rPr>
        <w:t xml:space="preserve">whether to ensure a certain number of SSB or TRS between PEI-O and PO should be </w:t>
      </w:r>
      <w:r w:rsidR="00EC6CF4">
        <w:rPr>
          <w:rFonts w:ascii="Times New Roman" w:eastAsia="宋体" w:hAnsi="Times New Roman"/>
          <w:szCs w:val="20"/>
          <w:lang w:eastAsia="zh-CN"/>
        </w:rPr>
        <w:t xml:space="preserve">considered </w:t>
      </w:r>
      <w:r w:rsidR="008D1FEA">
        <w:rPr>
          <w:rFonts w:ascii="Times New Roman" w:eastAsia="宋体" w:hAnsi="Times New Roman"/>
          <w:szCs w:val="20"/>
          <w:lang w:eastAsia="zh-CN"/>
        </w:rPr>
        <w:t xml:space="preserve">into </w:t>
      </w:r>
      <w:r w:rsidR="008D1FEA" w:rsidRPr="00F57E6C">
        <w:rPr>
          <w:rFonts w:ascii="Times New Roman" w:eastAsia="宋体" w:hAnsi="Times New Roman"/>
          <w:szCs w:val="20"/>
          <w:lang w:eastAsia="zh-CN"/>
        </w:rPr>
        <w:t xml:space="preserve">the </w:t>
      </w:r>
      <w:r w:rsidR="00EC6CF4">
        <w:rPr>
          <w:rFonts w:ascii="Times New Roman" w:eastAsia="宋体" w:hAnsi="Times New Roman"/>
          <w:szCs w:val="20"/>
          <w:lang w:eastAsia="zh-CN"/>
        </w:rPr>
        <w:t xml:space="preserve">range definition of </w:t>
      </w:r>
      <w:r w:rsidR="008D1FEA">
        <w:rPr>
          <w:rFonts w:ascii="Times New Roman" w:eastAsia="宋体" w:hAnsi="Times New Roman"/>
          <w:szCs w:val="20"/>
          <w:lang w:eastAsia="zh-CN"/>
        </w:rPr>
        <w:t xml:space="preserve">frame-level offset as shown in </w:t>
      </w:r>
      <w:r w:rsidR="008D1FEA" w:rsidRPr="00613E92">
        <w:rPr>
          <w:rFonts w:ascii="Times New Roman" w:eastAsia="宋体" w:hAnsi="Times New Roman"/>
          <w:b/>
          <w:szCs w:val="20"/>
          <w:lang w:eastAsia="zh-CN"/>
        </w:rPr>
        <w:t>Figure 1</w:t>
      </w:r>
      <w:r w:rsidR="008D1FEA">
        <w:rPr>
          <w:rFonts w:ascii="Times New Roman" w:eastAsia="宋体" w:hAnsi="Times New Roman"/>
          <w:szCs w:val="20"/>
          <w:lang w:eastAsia="zh-CN"/>
        </w:rPr>
        <w:t>.</w:t>
      </w:r>
      <w:bookmarkEnd w:id="7"/>
      <w:bookmarkEnd w:id="8"/>
    </w:p>
    <w:tbl>
      <w:tblPr>
        <w:tblStyle w:val="af6"/>
        <w:tblW w:w="0" w:type="auto"/>
        <w:tblLook w:val="04A0" w:firstRow="1" w:lastRow="0" w:firstColumn="1" w:lastColumn="0" w:noHBand="0" w:noVBand="1"/>
      </w:tblPr>
      <w:tblGrid>
        <w:gridCol w:w="9060"/>
      </w:tblGrid>
      <w:tr w:rsidR="00BD3FFE" w14:paraId="2B12E907" w14:textId="77777777" w:rsidTr="00BD3FFE">
        <w:tc>
          <w:tcPr>
            <w:tcW w:w="9060" w:type="dxa"/>
          </w:tcPr>
          <w:p w14:paraId="7E78FDB2" w14:textId="77777777" w:rsidR="00BD3FFE" w:rsidRPr="00B03C33" w:rsidRDefault="00BD3FFE" w:rsidP="00BD3FFE">
            <w:pPr>
              <w:rPr>
                <w:rFonts w:ascii="Times New Roman" w:eastAsia="宋体" w:hAnsi="Times New Roman"/>
                <w:szCs w:val="22"/>
                <w:highlight w:val="green"/>
                <w:lang w:eastAsia="zh-CN"/>
              </w:rPr>
            </w:pPr>
            <w:r w:rsidRPr="00B03C33">
              <w:rPr>
                <w:rFonts w:ascii="Times New Roman" w:eastAsia="宋体" w:hAnsi="Times New Roman"/>
                <w:szCs w:val="22"/>
                <w:highlight w:val="green"/>
                <w:lang w:eastAsia="zh-CN"/>
              </w:rPr>
              <w:t>Agreements:</w:t>
            </w:r>
          </w:p>
          <w:p w14:paraId="02A9A215" w14:textId="77777777" w:rsidR="00BD3FFE" w:rsidRPr="00B03C33" w:rsidRDefault="00BD3FFE" w:rsidP="00BD3FFE">
            <w:pPr>
              <w:widowControl w:val="0"/>
              <w:numPr>
                <w:ilvl w:val="0"/>
                <w:numId w:val="36"/>
              </w:numPr>
              <w:jc w:val="both"/>
              <w:rPr>
                <w:rFonts w:ascii="Times New Roman" w:eastAsia="宋体" w:hAnsi="Times New Roman"/>
                <w:szCs w:val="22"/>
                <w:lang w:eastAsia="zh-CN"/>
              </w:rPr>
            </w:pPr>
            <w:r w:rsidRPr="00B03C33">
              <w:rPr>
                <w:rFonts w:ascii="Times New Roman" w:eastAsia="宋体" w:hAnsi="Times New Roman"/>
                <w:szCs w:val="22"/>
                <w:lang w:eastAsia="zh-CN"/>
              </w:rPr>
              <w:t>For the study of paging enhancement, 1, 2, or 3 SS burst processing is assumed before PO</w:t>
            </w:r>
          </w:p>
          <w:p w14:paraId="5F6E71DC" w14:textId="181FDBC0" w:rsidR="00BD3FFE" w:rsidRPr="00B03C33" w:rsidRDefault="00BD3FFE" w:rsidP="00B03C33">
            <w:pPr>
              <w:widowControl w:val="0"/>
              <w:numPr>
                <w:ilvl w:val="1"/>
                <w:numId w:val="36"/>
              </w:numPr>
              <w:jc w:val="both"/>
              <w:rPr>
                <w:rFonts w:ascii="Calibri" w:eastAsia="宋体" w:hAnsi="Calibri" w:cs="Calibri"/>
                <w:szCs w:val="22"/>
                <w:lang w:eastAsia="zh-CN"/>
              </w:rPr>
            </w:pPr>
            <w:r w:rsidRPr="00B03C33">
              <w:rPr>
                <w:rFonts w:ascii="Times New Roman" w:eastAsia="宋体" w:hAnsi="Times New Roman"/>
                <w:szCs w:val="22"/>
                <w:lang w:eastAsia="zh-CN"/>
              </w:rPr>
              <w:t>Note: in choosing one or more values (1, 2, or 3) for the evaluations, companies to provide justification</w:t>
            </w:r>
          </w:p>
        </w:tc>
      </w:tr>
    </w:tbl>
    <w:p w14:paraId="5FFAE5F8" w14:textId="77777777" w:rsidR="00BD3FFE" w:rsidRDefault="00BD3FFE"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p>
    <w:p w14:paraId="2AF95108" w14:textId="6A64F457" w:rsidR="003917AA" w:rsidRDefault="005669BD"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A</w:t>
      </w:r>
      <w:r w:rsidR="00872D87">
        <w:rPr>
          <w:rFonts w:ascii="Times New Roman" w:eastAsia="宋体" w:hAnsi="Times New Roman"/>
          <w:szCs w:val="20"/>
          <w:lang w:eastAsia="zh-CN"/>
        </w:rPr>
        <w:t>s analyzed in our contribution [</w:t>
      </w:r>
      <w:r w:rsidR="0013213E">
        <w:rPr>
          <w:rFonts w:ascii="Times New Roman" w:eastAsia="宋体" w:hAnsi="Times New Roman"/>
          <w:szCs w:val="20"/>
          <w:lang w:eastAsia="zh-CN"/>
        </w:rPr>
        <w:t>2</w:t>
      </w:r>
      <w:r w:rsidR="00872D87">
        <w:rPr>
          <w:rFonts w:ascii="Times New Roman" w:eastAsia="宋体" w:hAnsi="Times New Roman"/>
          <w:szCs w:val="20"/>
          <w:lang w:eastAsia="zh-CN"/>
        </w:rPr>
        <w:t>]</w:t>
      </w:r>
      <w:r w:rsidR="00A702E7" w:rsidRPr="00A702E7">
        <w:rPr>
          <w:rFonts w:ascii="Times New Roman" w:eastAsia="宋体" w:hAnsi="Times New Roman"/>
          <w:szCs w:val="20"/>
          <w:lang w:eastAsia="zh-CN"/>
        </w:rPr>
        <w:t xml:space="preserve">, for the purpose of performing CFO (carrier frequency offset) compensation, AGC and T/F tracking for paging PDCCH/PDSCH reception, </w:t>
      </w:r>
      <w:r w:rsidR="0013213E">
        <w:rPr>
          <w:rFonts w:ascii="Times New Roman" w:eastAsia="宋体" w:hAnsi="Times New Roman"/>
          <w:szCs w:val="20"/>
          <w:lang w:eastAsia="zh-CN"/>
        </w:rPr>
        <w:t xml:space="preserve">1, </w:t>
      </w:r>
      <w:r w:rsidR="002A1FBB">
        <w:rPr>
          <w:rFonts w:ascii="Times New Roman" w:eastAsia="宋体" w:hAnsi="Times New Roman"/>
          <w:szCs w:val="20"/>
          <w:lang w:eastAsia="zh-CN"/>
        </w:rPr>
        <w:t xml:space="preserve">2 or </w:t>
      </w:r>
      <w:r w:rsidR="00A702E7">
        <w:rPr>
          <w:rFonts w:ascii="Times New Roman" w:eastAsia="宋体" w:hAnsi="Times New Roman"/>
          <w:szCs w:val="20"/>
          <w:lang w:eastAsia="zh-CN"/>
        </w:rPr>
        <w:t>3</w:t>
      </w:r>
      <w:r w:rsidR="00A702E7" w:rsidRPr="00A702E7">
        <w:rPr>
          <w:rFonts w:ascii="Times New Roman" w:eastAsia="宋体" w:hAnsi="Times New Roman"/>
          <w:szCs w:val="20"/>
          <w:lang w:eastAsia="zh-CN"/>
        </w:rPr>
        <w:t xml:space="preserve"> SSB</w:t>
      </w:r>
      <w:r w:rsidR="00A702E7">
        <w:rPr>
          <w:rFonts w:ascii="Times New Roman" w:eastAsia="宋体" w:hAnsi="Times New Roman"/>
          <w:szCs w:val="20"/>
          <w:lang w:eastAsia="zh-CN"/>
        </w:rPr>
        <w:t>s</w:t>
      </w:r>
      <w:r>
        <w:rPr>
          <w:rFonts w:ascii="Times New Roman" w:eastAsia="宋体" w:hAnsi="Times New Roman"/>
          <w:szCs w:val="20"/>
          <w:lang w:eastAsia="zh-CN"/>
        </w:rPr>
        <w:t xml:space="preserve"> are needed between PEI-O and its associated PO</w:t>
      </w:r>
      <w:r w:rsidR="00A702E7" w:rsidRPr="00A702E7">
        <w:rPr>
          <w:rFonts w:ascii="Times New Roman" w:eastAsia="宋体" w:hAnsi="Times New Roman"/>
          <w:szCs w:val="20"/>
          <w:lang w:eastAsia="zh-CN"/>
        </w:rPr>
        <w:t>.</w:t>
      </w:r>
      <w:r w:rsidR="003917AA">
        <w:rPr>
          <w:rFonts w:ascii="Times New Roman" w:eastAsia="宋体" w:hAnsi="Times New Roman" w:hint="eastAsia"/>
          <w:szCs w:val="20"/>
          <w:lang w:eastAsia="zh-CN"/>
        </w:rPr>
        <w:t xml:space="preserve"> </w:t>
      </w:r>
      <w:r w:rsidR="003917AA">
        <w:rPr>
          <w:rFonts w:ascii="Times New Roman" w:eastAsia="宋体" w:hAnsi="Times New Roman"/>
          <w:szCs w:val="20"/>
          <w:lang w:eastAsia="zh-CN"/>
        </w:rPr>
        <w:t xml:space="preserve">Hence, the </w:t>
      </w:r>
      <w:r w:rsidR="00B864CF">
        <w:rPr>
          <w:rFonts w:ascii="Times New Roman" w:eastAsia="宋体" w:hAnsi="Times New Roman"/>
          <w:szCs w:val="20"/>
          <w:lang w:eastAsia="zh-CN"/>
        </w:rPr>
        <w:t xml:space="preserve">value </w:t>
      </w:r>
      <w:r w:rsidR="003917AA">
        <w:rPr>
          <w:rFonts w:ascii="Times New Roman" w:eastAsia="宋体" w:hAnsi="Times New Roman"/>
          <w:szCs w:val="20"/>
          <w:lang w:eastAsia="zh-CN"/>
        </w:rPr>
        <w:t>range of the frame-level offset should</w:t>
      </w:r>
      <w:r>
        <w:rPr>
          <w:rFonts w:ascii="Times New Roman" w:eastAsia="宋体" w:hAnsi="Times New Roman"/>
          <w:szCs w:val="20"/>
          <w:lang w:eastAsia="zh-CN"/>
        </w:rPr>
        <w:t xml:space="preserve"> not</w:t>
      </w:r>
      <w:r w:rsidR="003917AA">
        <w:rPr>
          <w:rFonts w:ascii="Times New Roman" w:eastAsia="宋体" w:hAnsi="Times New Roman"/>
          <w:szCs w:val="20"/>
          <w:lang w:eastAsia="zh-CN"/>
        </w:rPr>
        <w:t xml:space="preserve"> start from </w:t>
      </w:r>
      <w:r>
        <w:rPr>
          <w:rFonts w:ascii="Times New Roman" w:eastAsia="宋体" w:hAnsi="Times New Roman"/>
          <w:szCs w:val="20"/>
          <w:lang w:eastAsia="zh-CN"/>
        </w:rPr>
        <w:t>0</w:t>
      </w:r>
      <w:r w:rsidR="00E00F1C">
        <w:rPr>
          <w:rFonts w:ascii="Times New Roman" w:eastAsia="宋体" w:hAnsi="Times New Roman"/>
          <w:szCs w:val="20"/>
          <w:lang w:eastAsia="zh-CN"/>
        </w:rPr>
        <w:t>.</w:t>
      </w:r>
      <w:r>
        <w:rPr>
          <w:rFonts w:ascii="Times New Roman" w:eastAsia="宋体" w:hAnsi="Times New Roman"/>
          <w:szCs w:val="20"/>
          <w:lang w:eastAsia="zh-CN"/>
        </w:rPr>
        <w:t xml:space="preserve"> And for</w:t>
      </w:r>
      <w:r w:rsidR="005E44EB">
        <w:rPr>
          <w:rFonts w:ascii="Times New Roman" w:eastAsia="宋体" w:hAnsi="Times New Roman"/>
          <w:szCs w:val="20"/>
          <w:lang w:eastAsia="zh-CN"/>
        </w:rPr>
        <w:t xml:space="preserve"> both</w:t>
      </w:r>
      <w:r>
        <w:rPr>
          <w:rFonts w:ascii="Times New Roman" w:eastAsia="宋体" w:hAnsi="Times New Roman"/>
          <w:szCs w:val="20"/>
          <w:lang w:eastAsia="zh-CN"/>
        </w:rPr>
        <w:t xml:space="preserve"> power </w:t>
      </w:r>
      <w:r w:rsidR="00F155C4">
        <w:rPr>
          <w:rFonts w:ascii="Times New Roman" w:eastAsia="宋体" w:hAnsi="Times New Roman"/>
          <w:szCs w:val="20"/>
          <w:lang w:eastAsia="zh-CN"/>
        </w:rPr>
        <w:t>saving</w:t>
      </w:r>
      <w:r>
        <w:rPr>
          <w:rFonts w:ascii="Times New Roman" w:eastAsia="宋体" w:hAnsi="Times New Roman"/>
          <w:szCs w:val="20"/>
          <w:lang w:eastAsia="zh-CN"/>
        </w:rPr>
        <w:t xml:space="preserve"> </w:t>
      </w:r>
      <w:r w:rsidR="005E44EB">
        <w:rPr>
          <w:rFonts w:ascii="Times New Roman" w:eastAsia="宋体" w:hAnsi="Times New Roman"/>
          <w:szCs w:val="20"/>
          <w:lang w:eastAsia="zh-CN"/>
        </w:rPr>
        <w:t xml:space="preserve">and detection performance </w:t>
      </w:r>
      <w:r>
        <w:rPr>
          <w:rFonts w:ascii="Times New Roman" w:eastAsia="宋体" w:hAnsi="Times New Roman"/>
          <w:szCs w:val="20"/>
          <w:lang w:eastAsia="zh-CN"/>
        </w:rPr>
        <w:t>purpose</w:t>
      </w:r>
      <w:r w:rsidR="005E44EB">
        <w:rPr>
          <w:rFonts w:ascii="Times New Roman" w:eastAsia="宋体" w:hAnsi="Times New Roman"/>
          <w:szCs w:val="20"/>
          <w:lang w:eastAsia="zh-CN"/>
        </w:rPr>
        <w:t>s</w:t>
      </w:r>
      <w:r>
        <w:rPr>
          <w:rFonts w:ascii="Times New Roman" w:eastAsia="宋体" w:hAnsi="Times New Roman"/>
          <w:szCs w:val="20"/>
          <w:lang w:eastAsia="zh-CN"/>
        </w:rPr>
        <w:t xml:space="preserve">, the </w:t>
      </w:r>
      <w:r w:rsidR="005E44EB">
        <w:rPr>
          <w:rFonts w:ascii="Times New Roman" w:eastAsia="宋体" w:hAnsi="Times New Roman"/>
          <w:szCs w:val="20"/>
          <w:lang w:eastAsia="zh-CN"/>
        </w:rPr>
        <w:t xml:space="preserve">value of </w:t>
      </w:r>
      <w:r>
        <w:rPr>
          <w:rFonts w:ascii="Times New Roman" w:eastAsia="宋体" w:hAnsi="Times New Roman"/>
          <w:szCs w:val="20"/>
          <w:lang w:eastAsia="zh-CN"/>
        </w:rPr>
        <w:t xml:space="preserve">frame-level offset should </w:t>
      </w:r>
      <w:r w:rsidR="005E44EB">
        <w:rPr>
          <w:rFonts w:ascii="Times New Roman" w:eastAsia="宋体" w:hAnsi="Times New Roman"/>
          <w:szCs w:val="20"/>
          <w:lang w:eastAsia="zh-CN"/>
        </w:rPr>
        <w:t>be larger than 4</w:t>
      </w:r>
      <w:r w:rsidR="00F155C4">
        <w:rPr>
          <w:rFonts w:ascii="Times New Roman" w:eastAsia="宋体" w:hAnsi="Times New Roman"/>
          <w:szCs w:val="20"/>
          <w:lang w:eastAsia="zh-CN"/>
        </w:rPr>
        <w:t xml:space="preserve"> frames</w:t>
      </w:r>
      <w:r w:rsidR="00356882">
        <w:rPr>
          <w:rFonts w:ascii="Times New Roman" w:eastAsia="宋体" w:hAnsi="Times New Roman"/>
          <w:szCs w:val="20"/>
          <w:lang w:eastAsia="zh-CN"/>
        </w:rPr>
        <w:t xml:space="preserve"> (since the default SSB period is 20ms, 4 frames can be guaranteed to contain two SSBs)</w:t>
      </w:r>
      <w:r>
        <w:rPr>
          <w:rFonts w:ascii="Times New Roman" w:eastAsia="宋体" w:hAnsi="Times New Roman"/>
          <w:szCs w:val="20"/>
          <w:lang w:eastAsia="zh-CN"/>
        </w:rPr>
        <w:t xml:space="preserve">. </w:t>
      </w:r>
    </w:p>
    <w:p w14:paraId="061F4371" w14:textId="24912287" w:rsidR="00E00F1C" w:rsidRDefault="00E00F1C" w:rsidP="00694D95">
      <w:pPr>
        <w:overflowPunct w:val="0"/>
        <w:autoSpaceDE w:val="0"/>
        <w:autoSpaceDN w:val="0"/>
        <w:adjustRightInd w:val="0"/>
        <w:spacing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1: </w:t>
      </w:r>
      <w:r>
        <w:rPr>
          <w:rFonts w:ascii="Times New Roman" w:eastAsia="宋体" w:hAnsi="Times New Roman"/>
          <w:b/>
          <w:szCs w:val="20"/>
          <w:lang w:eastAsia="zh-CN"/>
        </w:rPr>
        <w:t>T</w:t>
      </w:r>
      <w:r w:rsidRPr="00E00F1C">
        <w:rPr>
          <w:rFonts w:ascii="Times New Roman" w:eastAsia="宋体" w:hAnsi="Times New Roman"/>
          <w:b/>
          <w:szCs w:val="20"/>
          <w:lang w:eastAsia="zh-CN"/>
        </w:rPr>
        <w:t xml:space="preserve">he </w:t>
      </w:r>
      <w:r w:rsidR="00B864CF">
        <w:rPr>
          <w:rFonts w:ascii="Times New Roman" w:eastAsia="宋体" w:hAnsi="Times New Roman"/>
          <w:b/>
          <w:szCs w:val="20"/>
          <w:lang w:eastAsia="zh-CN"/>
        </w:rPr>
        <w:t xml:space="preserve">value </w:t>
      </w:r>
      <w:r w:rsidRPr="00E00F1C">
        <w:rPr>
          <w:rFonts w:ascii="Times New Roman" w:eastAsia="宋体" w:hAnsi="Times New Roman"/>
          <w:b/>
          <w:szCs w:val="20"/>
          <w:lang w:eastAsia="zh-CN"/>
        </w:rPr>
        <w:t>range of the frame-level offset</w:t>
      </w:r>
      <w:r w:rsidR="00E50E5D">
        <w:rPr>
          <w:rFonts w:ascii="Times New Roman" w:eastAsia="宋体" w:hAnsi="Times New Roman"/>
          <w:b/>
          <w:szCs w:val="20"/>
          <w:lang w:eastAsia="zh-CN"/>
        </w:rPr>
        <w:t xml:space="preserve"> (</w:t>
      </w:r>
      <w:r w:rsidR="00E50E5D" w:rsidRPr="00BC6CA1">
        <w:rPr>
          <w:rFonts w:ascii="Times New Roman" w:hAnsi="Times New Roman"/>
          <w:b/>
          <w:i/>
          <w:szCs w:val="20"/>
          <w:lang w:val="en-GB" w:eastAsia="en-GB"/>
        </w:rPr>
        <w:t>PEI-F_offset</w:t>
      </w:r>
      <w:r w:rsidR="00E50E5D">
        <w:rPr>
          <w:rFonts w:ascii="Times New Roman" w:eastAsia="宋体" w:hAnsi="Times New Roman"/>
          <w:b/>
          <w:szCs w:val="20"/>
          <w:lang w:eastAsia="zh-CN"/>
        </w:rPr>
        <w:t>)</w:t>
      </w:r>
      <w:r w:rsidRPr="00E00F1C">
        <w:rPr>
          <w:rFonts w:ascii="Times New Roman" w:eastAsia="宋体" w:hAnsi="Times New Roman"/>
          <w:b/>
          <w:szCs w:val="20"/>
          <w:lang w:eastAsia="zh-CN"/>
        </w:rPr>
        <w:t xml:space="preserve"> should be {4, 5, 6, 7, 8…}</w:t>
      </w:r>
      <w:r>
        <w:rPr>
          <w:rFonts w:ascii="Times New Roman" w:eastAsia="宋体" w:hAnsi="Times New Roman"/>
          <w:b/>
          <w:szCs w:val="20"/>
          <w:lang w:eastAsia="zh-CN"/>
        </w:rPr>
        <w:t>.</w:t>
      </w:r>
    </w:p>
    <w:p w14:paraId="78571DAB" w14:textId="096ECDEB" w:rsidR="00E906B7" w:rsidRPr="00E906B7" w:rsidRDefault="00E906B7" w:rsidP="00E906B7">
      <w:pPr>
        <w:numPr>
          <w:ilvl w:val="0"/>
          <w:numId w:val="15"/>
        </w:numPr>
        <w:spacing w:after="120"/>
        <w:ind w:left="357" w:hanging="357"/>
        <w:jc w:val="both"/>
        <w:rPr>
          <w:rFonts w:ascii="Times New Roman" w:hAnsi="Times New Roman"/>
          <w:b/>
          <w:szCs w:val="20"/>
          <w:lang w:val="en-GB" w:eastAsia="en-GB"/>
        </w:rPr>
      </w:pPr>
      <w:r>
        <w:rPr>
          <w:rFonts w:ascii="Times New Roman" w:hAnsi="Times New Roman"/>
          <w:b/>
          <w:szCs w:val="20"/>
          <w:lang w:val="en-GB" w:eastAsia="en-GB"/>
        </w:rPr>
        <w:t>Symbol</w:t>
      </w:r>
      <w:r w:rsidRPr="00E906B7">
        <w:rPr>
          <w:rFonts w:ascii="Times New Roman" w:hAnsi="Times New Roman"/>
          <w:b/>
          <w:szCs w:val="20"/>
          <w:lang w:val="en-GB" w:eastAsia="en-GB"/>
        </w:rPr>
        <w:t>-level offset</w:t>
      </w:r>
      <w:r w:rsidR="00BC6CA1">
        <w:rPr>
          <w:rFonts w:ascii="Times New Roman" w:hAnsi="Times New Roman"/>
          <w:b/>
          <w:szCs w:val="20"/>
          <w:lang w:val="en-GB" w:eastAsia="en-GB"/>
        </w:rPr>
        <w:t xml:space="preserve"> (</w:t>
      </w:r>
      <w:r w:rsidR="00BC6CA1" w:rsidRPr="002E6FE0">
        <w:rPr>
          <w:rFonts w:ascii="Times New Roman" w:hAnsi="Times New Roman"/>
          <w:b/>
          <w:i/>
          <w:szCs w:val="20"/>
        </w:rPr>
        <w:t>firstPDCCH-MonitoringOccasionOfPEI</w:t>
      </w:r>
      <w:r w:rsidR="00BC6CA1">
        <w:rPr>
          <w:rFonts w:ascii="Times New Roman" w:hAnsi="Times New Roman"/>
          <w:b/>
          <w:i/>
          <w:szCs w:val="20"/>
        </w:rPr>
        <w:t>-O</w:t>
      </w:r>
      <w:r w:rsidR="00BC6CA1">
        <w:rPr>
          <w:rFonts w:ascii="Times New Roman" w:hAnsi="Times New Roman"/>
          <w:b/>
          <w:szCs w:val="20"/>
          <w:lang w:val="en-GB" w:eastAsia="en-GB"/>
        </w:rPr>
        <w:t>)</w:t>
      </w:r>
    </w:p>
    <w:p w14:paraId="73BC6F67" w14:textId="06BE7B3C" w:rsidR="00AD6FC2" w:rsidRDefault="001A6AB7" w:rsidP="00E50E5D">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There can be </w:t>
      </w:r>
      <w:r w:rsidR="00782092">
        <w:rPr>
          <w:rFonts w:ascii="Times New Roman" w:eastAsia="宋体" w:hAnsi="Times New Roman" w:hint="eastAsia"/>
          <w:szCs w:val="20"/>
          <w:lang w:eastAsia="zh-CN"/>
        </w:rPr>
        <w:t>different</w:t>
      </w:r>
      <w:r w:rsidR="00782092">
        <w:rPr>
          <w:rFonts w:ascii="Times New Roman" w:eastAsia="宋体" w:hAnsi="Times New Roman"/>
          <w:szCs w:val="20"/>
          <w:lang w:eastAsia="zh-CN"/>
        </w:rPr>
        <w:t xml:space="preserve"> </w:t>
      </w:r>
      <w:r w:rsidR="00DF4A8D">
        <w:rPr>
          <w:rFonts w:ascii="Times New Roman" w:eastAsia="宋体" w:hAnsi="Times New Roman"/>
          <w:szCs w:val="20"/>
          <w:lang w:eastAsia="zh-CN"/>
        </w:rPr>
        <w:t xml:space="preserve">value </w:t>
      </w:r>
      <w:r>
        <w:rPr>
          <w:rFonts w:ascii="Times New Roman" w:eastAsia="宋体" w:hAnsi="Times New Roman"/>
          <w:szCs w:val="20"/>
          <w:lang w:eastAsia="zh-CN"/>
        </w:rPr>
        <w:t xml:space="preserve">range options for </w:t>
      </w:r>
      <w:r w:rsidR="00AD6FC2">
        <w:rPr>
          <w:rFonts w:ascii="Times New Roman" w:eastAsia="宋体" w:hAnsi="Times New Roman"/>
          <w:szCs w:val="20"/>
          <w:lang w:eastAsia="zh-CN"/>
        </w:rPr>
        <w:t>s</w:t>
      </w:r>
      <w:r w:rsidR="00AD6FC2" w:rsidRPr="00E50E5D">
        <w:rPr>
          <w:rFonts w:ascii="Times New Roman" w:eastAsia="宋体" w:hAnsi="Times New Roman"/>
          <w:szCs w:val="20"/>
          <w:lang w:eastAsia="zh-CN"/>
        </w:rPr>
        <w:t>ymbol-level offset</w:t>
      </w:r>
      <w:r w:rsidR="00AD6FC2">
        <w:rPr>
          <w:rFonts w:ascii="Times New Roman" w:eastAsia="宋体" w:hAnsi="Times New Roman"/>
          <w:szCs w:val="20"/>
          <w:lang w:eastAsia="zh-CN"/>
        </w:rPr>
        <w:t xml:space="preserve"> (</w:t>
      </w:r>
      <w:r w:rsidR="00AD6FC2" w:rsidRPr="002160F9">
        <w:rPr>
          <w:rFonts w:ascii="Times New Roman" w:hAnsi="Times New Roman"/>
          <w:i/>
          <w:szCs w:val="20"/>
        </w:rPr>
        <w:t>firstPDCCH-MonitoringOccasionOfPEI-O</w:t>
      </w:r>
      <w:r w:rsidR="00AD6FC2">
        <w:rPr>
          <w:rFonts w:ascii="Times New Roman" w:hAnsi="Times New Roman"/>
          <w:szCs w:val="20"/>
        </w:rPr>
        <w:t xml:space="preserve">) </w:t>
      </w:r>
      <w:r w:rsidR="0014252D" w:rsidRPr="0014252D">
        <w:rPr>
          <w:rFonts w:ascii="Times New Roman" w:hAnsi="Times New Roman"/>
          <w:szCs w:val="20"/>
        </w:rPr>
        <w:t>as given below</w:t>
      </w:r>
      <w:r>
        <w:rPr>
          <w:rFonts w:ascii="Times New Roman" w:eastAsia="宋体" w:hAnsi="Times New Roman"/>
          <w:szCs w:val="20"/>
          <w:lang w:eastAsia="zh-CN"/>
        </w:rPr>
        <w:t xml:space="preserve">. </w:t>
      </w:r>
    </w:p>
    <w:p w14:paraId="7628D00B" w14:textId="3F6F3DC1" w:rsidR="00AD6FC2" w:rsidRDefault="00AD6FC2" w:rsidP="00AD6FC2">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65E13">
        <w:rPr>
          <w:rFonts w:ascii="Times New Roman" w:hAnsi="Times New Roman"/>
          <w:b/>
          <w:sz w:val="20"/>
          <w:szCs w:val="20"/>
        </w:rPr>
        <w:t>Option 1</w:t>
      </w:r>
      <w:r w:rsidRPr="00465E13">
        <w:rPr>
          <w:rFonts w:ascii="Times New Roman" w:hAnsi="Times New Roman"/>
          <w:sz w:val="20"/>
          <w:szCs w:val="20"/>
        </w:rPr>
        <w:t>: the value</w:t>
      </w:r>
      <w:r w:rsidR="00B864CF" w:rsidRPr="00465E13">
        <w:rPr>
          <w:rFonts w:ascii="Times New Roman" w:hAnsi="Times New Roman"/>
          <w:sz w:val="20"/>
          <w:szCs w:val="20"/>
        </w:rPr>
        <w:t xml:space="preserve"> range</w:t>
      </w:r>
      <w:r w:rsidRPr="00465E13">
        <w:rPr>
          <w:rFonts w:ascii="Times New Roman" w:hAnsi="Times New Roman"/>
          <w:sz w:val="20"/>
          <w:szCs w:val="20"/>
        </w:rPr>
        <w:t xml:space="preserve"> is </w:t>
      </w:r>
      <w:r w:rsidR="00DF4A8D">
        <w:rPr>
          <w:rFonts w:ascii="Times New Roman" w:hAnsi="Times New Roman"/>
          <w:sz w:val="20"/>
          <w:szCs w:val="20"/>
        </w:rPr>
        <w:t xml:space="preserve">from 0 to the length of PEI-frame i.e., </w:t>
      </w:r>
      <w:r w:rsidRPr="00465E13">
        <w:rPr>
          <w:rFonts w:ascii="Times New Roman" w:hAnsi="Times New Roman"/>
          <w:sz w:val="20"/>
          <w:szCs w:val="20"/>
        </w:rPr>
        <w:t>(0…10*</w:t>
      </w:r>
      <m:oMath>
        <m:sSup>
          <m:sSupPr>
            <m:ctrlPr>
              <w:rPr>
                <w:rFonts w:ascii="Cambria Math" w:eastAsia="Times New Roman" w:hAnsi="Cambria Math"/>
                <w:kern w:val="0"/>
                <w:sz w:val="20"/>
                <w:szCs w:val="20"/>
                <w:lang w:eastAsia="en-US"/>
              </w:rPr>
            </m:ctrlPr>
          </m:sSupPr>
          <m:e>
            <m:r>
              <w:rPr>
                <w:rFonts w:ascii="Cambria Math" w:hAnsi="Cambria Math"/>
                <w:sz w:val="20"/>
                <w:szCs w:val="20"/>
              </w:rPr>
              <m:t>2</m:t>
            </m:r>
          </m:e>
          <m:sup>
            <m:r>
              <m:rPr>
                <m:sty m:val="p"/>
              </m:rPr>
              <w:rPr>
                <w:rFonts w:ascii="Cambria Math" w:hAnsi="Cambria Math"/>
                <w:sz w:val="20"/>
                <w:szCs w:val="20"/>
              </w:rPr>
              <m:t>μ</m:t>
            </m:r>
          </m:sup>
        </m:sSup>
      </m:oMath>
      <w:r w:rsidRPr="00465E13">
        <w:rPr>
          <w:rFonts w:ascii="Times New Roman" w:eastAsiaTheme="minorEastAsia" w:hAnsi="Times New Roman" w:hint="eastAsia"/>
          <w:sz w:val="20"/>
          <w:szCs w:val="20"/>
        </w:rPr>
        <w:t>*</w:t>
      </w:r>
      <w:r w:rsidRPr="00465E13">
        <w:rPr>
          <w:rFonts w:ascii="Times New Roman" w:eastAsiaTheme="minorEastAsia" w:hAnsi="Times New Roman"/>
          <w:sz w:val="20"/>
          <w:szCs w:val="20"/>
        </w:rPr>
        <w:t>14-1</w:t>
      </w:r>
      <w:r w:rsidRPr="00465E13">
        <w:rPr>
          <w:rFonts w:ascii="Times New Roman" w:hAnsi="Times New Roman"/>
          <w:sz w:val="20"/>
          <w:szCs w:val="20"/>
        </w:rPr>
        <w:t>)</w:t>
      </w:r>
      <w:r w:rsidR="00FF455F" w:rsidRPr="00465E13">
        <w:rPr>
          <w:rFonts w:ascii="Times New Roman" w:hAnsi="Times New Roman"/>
          <w:sz w:val="20"/>
          <w:szCs w:val="20"/>
        </w:rPr>
        <w:t xml:space="preserve"> where </w:t>
      </w:r>
      <m:oMath>
        <m:r>
          <w:rPr>
            <w:rFonts w:ascii="Cambria Math" w:hAnsi="Cambria Math"/>
            <w:sz w:val="20"/>
            <w:szCs w:val="20"/>
          </w:rPr>
          <m:t>μ</m:t>
        </m:r>
      </m:oMath>
      <w:r w:rsidR="0026017F" w:rsidRPr="00465E13">
        <w:rPr>
          <w:rFonts w:ascii="Times New Roman" w:hAnsi="Times New Roman"/>
          <w:sz w:val="20"/>
          <w:szCs w:val="20"/>
        </w:rPr>
        <w:t xml:space="preserve"> is the subcarrier spacing</w:t>
      </w:r>
      <w:r w:rsidR="00F20619" w:rsidRPr="00465E13">
        <w:rPr>
          <w:rFonts w:ascii="Times New Roman" w:hAnsi="Times New Roman"/>
          <w:sz w:val="20"/>
          <w:szCs w:val="20"/>
        </w:rPr>
        <w:t xml:space="preserve"> (SCS)</w:t>
      </w:r>
      <w:r w:rsidR="0026017F" w:rsidRPr="00465E13">
        <w:rPr>
          <w:rFonts w:ascii="Times New Roman" w:hAnsi="Times New Roman"/>
          <w:sz w:val="20"/>
          <w:szCs w:val="20"/>
        </w:rPr>
        <w:t xml:space="preserve"> configuration</w:t>
      </w:r>
      <w:r w:rsidRPr="00465E13">
        <w:rPr>
          <w:rFonts w:ascii="Times New Roman" w:eastAsiaTheme="minorEastAsia" w:hAnsi="Times New Roman"/>
          <w:sz w:val="20"/>
          <w:szCs w:val="20"/>
        </w:rPr>
        <w:t>.</w:t>
      </w:r>
    </w:p>
    <w:p w14:paraId="29A0F878" w14:textId="548A7195" w:rsidR="003F0373" w:rsidRDefault="00E3065D" w:rsidP="003F0373">
      <w:pPr>
        <w:pStyle w:val="ae"/>
        <w:numPr>
          <w:ilvl w:val="1"/>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T</w:t>
      </w:r>
      <w:r w:rsidR="003F0373" w:rsidRPr="003F0373">
        <w:rPr>
          <w:rFonts w:ascii="Times New Roman" w:eastAsiaTheme="minorEastAsia" w:hAnsi="Times New Roman"/>
          <w:sz w:val="20"/>
          <w:szCs w:val="20"/>
        </w:rPr>
        <w:t xml:space="preserve">he value range of </w:t>
      </w:r>
      <w:r w:rsidR="003F0373" w:rsidRPr="00722DA5">
        <w:rPr>
          <w:rFonts w:ascii="Times New Roman" w:eastAsiaTheme="minorEastAsia" w:hAnsi="Times New Roman"/>
          <w:i/>
          <w:sz w:val="20"/>
          <w:szCs w:val="20"/>
        </w:rPr>
        <w:t>firstPDCCH-MonitoringOccasionOfPEI-O</w:t>
      </w:r>
      <w:r w:rsidR="003F0373" w:rsidRPr="003F0373">
        <w:rPr>
          <w:rFonts w:ascii="Times New Roman" w:eastAsiaTheme="minorEastAsia" w:hAnsi="Times New Roman"/>
          <w:sz w:val="20"/>
          <w:szCs w:val="20"/>
        </w:rPr>
        <w:t xml:space="preserve"> is within the length of a PEI-frame, and it will be diverse according to different SCS values. But, since the value range is limited to a frame, the restriction of the network flexibility will be caused, so that it will be hard to avoid the collision between PEI-O and other physical channels or signals e.g., SSB, TRS/CSI-RS etc.</w:t>
      </w:r>
    </w:p>
    <w:p w14:paraId="45956CC2" w14:textId="046175B3" w:rsidR="003F0373" w:rsidRPr="00465E13" w:rsidRDefault="003F0373" w:rsidP="00722DA5">
      <w:pPr>
        <w:pStyle w:val="ae"/>
        <w:numPr>
          <w:ilvl w:val="1"/>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3F0373">
        <w:rPr>
          <w:rFonts w:ascii="Times New Roman" w:eastAsiaTheme="minorEastAsia" w:hAnsi="Times New Roman"/>
          <w:sz w:val="20"/>
          <w:szCs w:val="20"/>
        </w:rPr>
        <w:t>In addition, in case SSB not occur</w:t>
      </w:r>
      <w:r>
        <w:rPr>
          <w:rFonts w:ascii="Times New Roman" w:eastAsiaTheme="minorEastAsia" w:hAnsi="Times New Roman" w:hint="eastAsia"/>
          <w:sz w:val="20"/>
          <w:szCs w:val="20"/>
        </w:rPr>
        <w:t>ed</w:t>
      </w:r>
      <w:r w:rsidRPr="003F0373">
        <w:rPr>
          <w:rFonts w:ascii="Times New Roman" w:eastAsiaTheme="minorEastAsia" w:hAnsi="Times New Roman"/>
          <w:sz w:val="20"/>
          <w:szCs w:val="20"/>
        </w:rPr>
        <w:t xml:space="preserve"> in the PEI-frame, the large gap between PEI-O and SSB will result in the increase of power consumption.</w:t>
      </w:r>
    </w:p>
    <w:p w14:paraId="16C236E0" w14:textId="3E75584C" w:rsidR="00AD6FC2" w:rsidRPr="00722DA5" w:rsidRDefault="00AD6FC2" w:rsidP="00AD6FC2">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65E13">
        <w:rPr>
          <w:rFonts w:ascii="Times New Roman" w:hAnsi="Times New Roman"/>
          <w:b/>
          <w:sz w:val="20"/>
          <w:szCs w:val="20"/>
        </w:rPr>
        <w:t>Option 2</w:t>
      </w:r>
      <w:r w:rsidRPr="00465E13">
        <w:rPr>
          <w:rFonts w:ascii="Times New Roman" w:hAnsi="Times New Roman"/>
          <w:sz w:val="20"/>
          <w:szCs w:val="20"/>
        </w:rPr>
        <w:t xml:space="preserve">: </w:t>
      </w:r>
      <w:r w:rsidR="00227C2D">
        <w:rPr>
          <w:rFonts w:ascii="Times New Roman" w:hAnsi="Times New Roman"/>
          <w:sz w:val="20"/>
          <w:szCs w:val="20"/>
        </w:rPr>
        <w:t>Similar to</w:t>
      </w:r>
      <w:r w:rsidRPr="00465E13">
        <w:rPr>
          <w:rFonts w:ascii="Times New Roman" w:hAnsi="Times New Roman"/>
          <w:sz w:val="20"/>
          <w:szCs w:val="20"/>
        </w:rPr>
        <w:t xml:space="preserve"> the </w:t>
      </w:r>
      <w:r w:rsidR="00DF4A8D">
        <w:rPr>
          <w:rFonts w:ascii="Times New Roman" w:hAnsi="Times New Roman"/>
          <w:sz w:val="20"/>
          <w:szCs w:val="20"/>
        </w:rPr>
        <w:t>configuration of</w:t>
      </w:r>
      <w:r w:rsidRPr="00465E13">
        <w:rPr>
          <w:rFonts w:ascii="Times New Roman" w:hAnsi="Times New Roman"/>
          <w:sz w:val="20"/>
          <w:szCs w:val="20"/>
        </w:rPr>
        <w:t xml:space="preserve"> </w:t>
      </w:r>
      <w:r w:rsidRPr="00465E13">
        <w:rPr>
          <w:rFonts w:ascii="Times New Roman" w:hAnsi="Times New Roman"/>
          <w:i/>
          <w:sz w:val="20"/>
          <w:szCs w:val="20"/>
        </w:rPr>
        <w:t>firstPDCCH-MonitoringOccasionofPO</w:t>
      </w:r>
      <w:r w:rsidRPr="00465E13">
        <w:rPr>
          <w:rFonts w:ascii="Times New Roman" w:hAnsi="Times New Roman"/>
          <w:sz w:val="20"/>
          <w:szCs w:val="20"/>
        </w:rPr>
        <w:t xml:space="preserve"> defined in TS 38.331</w:t>
      </w:r>
      <w:r w:rsidR="000C4CEC">
        <w:rPr>
          <w:rFonts w:ascii="Times New Roman" w:hAnsi="Times New Roman"/>
          <w:sz w:val="20"/>
          <w:szCs w:val="20"/>
        </w:rPr>
        <w:t xml:space="preserve"> [</w:t>
      </w:r>
      <w:r w:rsidR="0013213E">
        <w:rPr>
          <w:rFonts w:ascii="Times New Roman" w:hAnsi="Times New Roman"/>
          <w:sz w:val="20"/>
          <w:szCs w:val="20"/>
        </w:rPr>
        <w:t>3</w:t>
      </w:r>
      <w:r w:rsidR="000C4CEC">
        <w:rPr>
          <w:rFonts w:ascii="Times New Roman" w:hAnsi="Times New Roman"/>
          <w:sz w:val="20"/>
          <w:szCs w:val="20"/>
        </w:rPr>
        <w:t>]</w:t>
      </w:r>
      <w:r w:rsidRPr="00465E13">
        <w:rPr>
          <w:rFonts w:ascii="Times New Roman" w:hAnsi="Times New Roman"/>
          <w:sz w:val="20"/>
          <w:szCs w:val="20"/>
        </w:rPr>
        <w:t xml:space="preserve"> i.e., the</w:t>
      </w:r>
      <w:r w:rsidR="00F20619" w:rsidRPr="00465E13">
        <w:rPr>
          <w:rFonts w:ascii="Times New Roman" w:hAnsi="Times New Roman"/>
          <w:sz w:val="20"/>
          <w:szCs w:val="20"/>
        </w:rPr>
        <w:t xml:space="preserve"> value</w:t>
      </w:r>
      <w:r w:rsidRPr="00465E13">
        <w:rPr>
          <w:rFonts w:ascii="Times New Roman" w:hAnsi="Times New Roman"/>
          <w:sz w:val="20"/>
          <w:szCs w:val="20"/>
        </w:rPr>
        <w:t xml:space="preserve"> </w:t>
      </w:r>
      <w:r w:rsidR="00B864CF" w:rsidRPr="00465E13">
        <w:rPr>
          <w:rFonts w:ascii="Times New Roman" w:hAnsi="Times New Roman"/>
          <w:sz w:val="20"/>
          <w:szCs w:val="20"/>
        </w:rPr>
        <w:t xml:space="preserve">range </w:t>
      </w:r>
      <w:r w:rsidRPr="00465E13">
        <w:rPr>
          <w:rFonts w:ascii="Times New Roman" w:hAnsi="Times New Roman"/>
          <w:sz w:val="20"/>
          <w:szCs w:val="20"/>
        </w:rPr>
        <w:t xml:space="preserve">is (0… </w:t>
      </w:r>
      <m:oMath>
        <m:f>
          <m:fPr>
            <m:ctrlPr>
              <w:rPr>
                <w:rFonts w:ascii="Cambria Math" w:eastAsia="Cambria Math" w:hAnsi="Cambria Math"/>
                <w:sz w:val="20"/>
                <w:szCs w:val="20"/>
              </w:rPr>
            </m:ctrlPr>
          </m:fPr>
          <m:num>
            <m:r>
              <m:rPr>
                <m:sty m:val="p"/>
              </m:rPr>
              <w:rPr>
                <w:rFonts w:ascii="Cambria Math" w:hAnsi="Cambria Math"/>
                <w:sz w:val="20"/>
                <w:szCs w:val="20"/>
              </w:rPr>
              <m:t>10*</m:t>
            </m:r>
            <m:sSup>
              <m:sSupPr>
                <m:ctrlPr>
                  <w:rPr>
                    <w:rFonts w:ascii="Cambria Math" w:eastAsia="Times New Roman" w:hAnsi="Cambria Math"/>
                    <w:kern w:val="0"/>
                    <w:sz w:val="20"/>
                    <w:szCs w:val="20"/>
                    <w:lang w:eastAsia="en-US"/>
                  </w:rPr>
                </m:ctrlPr>
              </m:sSupPr>
              <m:e>
                <m:r>
                  <w:rPr>
                    <w:rFonts w:ascii="Cambria Math" w:hAnsi="Cambria Math"/>
                    <w:sz w:val="20"/>
                    <w:szCs w:val="20"/>
                  </w:rPr>
                  <m:t>2</m:t>
                </m:r>
              </m:e>
              <m:sup>
                <m:r>
                  <m:rPr>
                    <m:sty m:val="p"/>
                  </m:rPr>
                  <w:rPr>
                    <w:rFonts w:ascii="Cambria Math" w:hAnsi="Cambria Math"/>
                    <w:sz w:val="20"/>
                    <w:szCs w:val="20"/>
                  </w:rPr>
                  <m:t>μ</m:t>
                </m:r>
              </m:sup>
            </m:sSup>
            <m:r>
              <m:rPr>
                <m:sty m:val="p"/>
              </m:rPr>
              <w:rPr>
                <w:rFonts w:ascii="Cambria Math" w:eastAsia="MS Mincho" w:hAnsi="Cambria Math" w:cs="MS Mincho" w:hint="eastAsia"/>
                <w:sz w:val="20"/>
                <w:szCs w:val="20"/>
              </w:rPr>
              <m:t>*</m:t>
            </m:r>
            <m:r>
              <m:rPr>
                <m:sty m:val="p"/>
              </m:rPr>
              <w:rPr>
                <w:rFonts w:ascii="Cambria Math" w:eastAsiaTheme="minorEastAsia" w:hAnsi="Cambria Math"/>
                <w:sz w:val="20"/>
                <w:szCs w:val="20"/>
              </w:rPr>
              <m:t>14</m:t>
            </m:r>
          </m:num>
          <m:den>
            <m:r>
              <m:rPr>
                <m:sty m:val="p"/>
              </m:rPr>
              <w:rPr>
                <w:rFonts w:ascii="Cambria Math" w:eastAsia="Cambria Math" w:hAnsi="Cambria Math" w:cs="Cambria Math"/>
                <w:sz w:val="20"/>
                <w:szCs w:val="20"/>
              </w:rPr>
              <m:t>x</m:t>
            </m:r>
          </m:den>
        </m:f>
      </m:oMath>
      <w:r w:rsidRPr="00465E13">
        <w:rPr>
          <w:rFonts w:ascii="Times New Roman" w:eastAsiaTheme="minorEastAsia" w:hAnsi="Times New Roman"/>
          <w:sz w:val="20"/>
          <w:szCs w:val="20"/>
        </w:rPr>
        <w:t>-1), where x</w:t>
      </w:r>
      <w:r w:rsidR="00297933" w:rsidRPr="00465E13">
        <w:rPr>
          <w:rFonts w:ascii="Times New Roman" w:eastAsiaTheme="minorEastAsia" w:hAnsi="Times New Roman"/>
          <w:sz w:val="20"/>
          <w:szCs w:val="20"/>
        </w:rPr>
        <w:t>=1, 1/2, 1/4, 1/8, 1/16…</w:t>
      </w:r>
      <w:r w:rsidRPr="00465E13">
        <w:rPr>
          <w:rFonts w:ascii="Times New Roman" w:eastAsiaTheme="minorEastAsia" w:hAnsi="Times New Roman"/>
          <w:sz w:val="20"/>
          <w:szCs w:val="20"/>
        </w:rPr>
        <w:t xml:space="preserve"> represents the density of P</w:t>
      </w:r>
      <w:r w:rsidRPr="00465E13">
        <w:rPr>
          <w:rFonts w:ascii="Times New Roman" w:eastAsiaTheme="minorEastAsia" w:hAnsi="Times New Roman" w:hint="eastAsia"/>
          <w:sz w:val="20"/>
          <w:szCs w:val="20"/>
        </w:rPr>
        <w:t>EI-</w:t>
      </w:r>
      <w:r w:rsidR="003C1AA9">
        <w:rPr>
          <w:rFonts w:ascii="Times New Roman" w:eastAsiaTheme="minorEastAsia" w:hAnsi="Times New Roman"/>
          <w:sz w:val="20"/>
          <w:szCs w:val="20"/>
        </w:rPr>
        <w:t>f</w:t>
      </w:r>
      <w:r w:rsidRPr="00465E13">
        <w:rPr>
          <w:rFonts w:ascii="Times New Roman" w:eastAsiaTheme="minorEastAsia" w:hAnsi="Times New Roman" w:hint="eastAsia"/>
          <w:sz w:val="20"/>
          <w:szCs w:val="20"/>
        </w:rPr>
        <w:t>rame</w:t>
      </w:r>
      <w:r w:rsidRPr="00465E13">
        <w:rPr>
          <w:rFonts w:ascii="Times New Roman" w:eastAsiaTheme="minorEastAsia" w:hAnsi="Times New Roman"/>
          <w:sz w:val="20"/>
          <w:szCs w:val="20"/>
        </w:rPr>
        <w:t xml:space="preserve"> in a paging cycle</w:t>
      </w:r>
      <w:r w:rsidRPr="00465E13">
        <w:rPr>
          <w:rFonts w:ascii="Times New Roman" w:hAnsi="Times New Roman" w:hint="eastAsia"/>
          <w:sz w:val="20"/>
          <w:szCs w:val="20"/>
        </w:rPr>
        <w:t>.</w:t>
      </w:r>
    </w:p>
    <w:p w14:paraId="1AD1464F" w14:textId="15FA0253" w:rsidR="003F0373" w:rsidRPr="00630AD8" w:rsidRDefault="003F0373" w:rsidP="00722DA5">
      <w:pPr>
        <w:pStyle w:val="ae"/>
        <w:numPr>
          <w:ilvl w:val="1"/>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60689F">
        <w:rPr>
          <w:rFonts w:ascii="Times New Roman" w:eastAsiaTheme="minorEastAsia" w:hAnsi="Times New Roman"/>
          <w:sz w:val="20"/>
          <w:szCs w:val="20"/>
        </w:rPr>
        <w:t xml:space="preserve">To overcome the disadvantage of </w:t>
      </w:r>
      <w:r w:rsidR="00FA0448" w:rsidRPr="0060689F">
        <w:rPr>
          <w:rFonts w:ascii="Times New Roman" w:eastAsiaTheme="minorEastAsia" w:hAnsi="Times New Roman"/>
          <w:sz w:val="20"/>
          <w:szCs w:val="20"/>
        </w:rPr>
        <w:t>option 1</w:t>
      </w:r>
      <w:r w:rsidR="00FA0448" w:rsidRPr="00B03C33">
        <w:rPr>
          <w:rFonts w:ascii="Times New Roman" w:eastAsiaTheme="minorEastAsia" w:hAnsi="Times New Roman"/>
          <w:sz w:val="20"/>
          <w:szCs w:val="20"/>
        </w:rPr>
        <w:t>,</w:t>
      </w:r>
      <w:r w:rsidR="00BD53E0" w:rsidRPr="00B03C33">
        <w:rPr>
          <w:rFonts w:ascii="Times New Roman" w:eastAsiaTheme="minorEastAsia" w:hAnsi="Times New Roman"/>
          <w:sz w:val="20"/>
          <w:szCs w:val="20"/>
        </w:rPr>
        <w:t xml:space="preserve"> i.e., </w:t>
      </w:r>
      <w:r w:rsidR="00AA2A8F" w:rsidRPr="00B03C33">
        <w:rPr>
          <w:rFonts w:ascii="Times New Roman" w:eastAsiaTheme="minorEastAsia" w:hAnsi="Times New Roman"/>
          <w:sz w:val="20"/>
          <w:szCs w:val="20"/>
        </w:rPr>
        <w:t xml:space="preserve">may </w:t>
      </w:r>
      <w:r w:rsidR="00BD53E0" w:rsidRPr="00B03C33">
        <w:rPr>
          <w:rFonts w:ascii="Times New Roman" w:eastAsiaTheme="minorEastAsia" w:hAnsi="Times New Roman"/>
          <w:sz w:val="20"/>
          <w:szCs w:val="20"/>
        </w:rPr>
        <w:t>not close to SSB</w:t>
      </w:r>
      <w:r w:rsidR="00AA2A8F" w:rsidRPr="00B03C33">
        <w:rPr>
          <w:rFonts w:ascii="Times New Roman" w:eastAsiaTheme="minorEastAsia" w:hAnsi="Times New Roman"/>
          <w:sz w:val="20"/>
          <w:szCs w:val="20"/>
        </w:rPr>
        <w:t xml:space="preserve"> and configuration inflexibility</w:t>
      </w:r>
      <w:r w:rsidR="00BD53E0" w:rsidRPr="00B03C33">
        <w:rPr>
          <w:rFonts w:ascii="Times New Roman" w:eastAsiaTheme="minorEastAsia" w:hAnsi="Times New Roman"/>
          <w:sz w:val="20"/>
          <w:szCs w:val="20"/>
        </w:rPr>
        <w:t>, we can introduce similar configuration such as ‘</w:t>
      </w:r>
      <w:r w:rsidR="00BD53E0" w:rsidRPr="00B03C33">
        <w:rPr>
          <w:rFonts w:ascii="Times New Roman" w:eastAsiaTheme="minorEastAsia" w:hAnsi="Times New Roman"/>
          <w:b/>
          <w:sz w:val="20"/>
          <w:szCs w:val="20"/>
        </w:rPr>
        <w:t>density</w:t>
      </w:r>
      <w:r w:rsidR="00BD53E0" w:rsidRPr="00B03C33">
        <w:rPr>
          <w:rFonts w:ascii="Times New Roman" w:eastAsiaTheme="minorEastAsia" w:hAnsi="Times New Roman"/>
          <w:sz w:val="20"/>
          <w:szCs w:val="20"/>
        </w:rPr>
        <w:t xml:space="preserve">’ as </w:t>
      </w:r>
      <w:r w:rsidR="00053DA0" w:rsidRPr="00B03C33">
        <w:rPr>
          <w:rFonts w:ascii="Times New Roman" w:eastAsiaTheme="minorEastAsia" w:hAnsi="Times New Roman"/>
          <w:sz w:val="20"/>
          <w:szCs w:val="20"/>
        </w:rPr>
        <w:t>paging</w:t>
      </w:r>
      <w:r w:rsidR="00BD53E0" w:rsidRPr="00B03C33">
        <w:rPr>
          <w:rFonts w:ascii="Times New Roman" w:eastAsiaTheme="minorEastAsia" w:hAnsi="Times New Roman"/>
          <w:sz w:val="20"/>
          <w:szCs w:val="20"/>
        </w:rPr>
        <w:t xml:space="preserve">. </w:t>
      </w:r>
      <w:r w:rsidR="00BD53E0" w:rsidRPr="0060689F">
        <w:rPr>
          <w:rFonts w:ascii="Times New Roman" w:hAnsi="Times New Roman"/>
          <w:sz w:val="20"/>
          <w:szCs w:val="20"/>
        </w:rPr>
        <w:t>W</w:t>
      </w:r>
      <w:r w:rsidR="00FA0448" w:rsidRPr="0060689F">
        <w:rPr>
          <w:rFonts w:ascii="Times New Roman" w:hAnsi="Times New Roman"/>
          <w:sz w:val="20"/>
          <w:szCs w:val="20"/>
        </w:rPr>
        <w:t xml:space="preserve">e can reuse the configuration of </w:t>
      </w:r>
      <w:r w:rsidR="00FA0448" w:rsidRPr="00EA36C5">
        <w:rPr>
          <w:rFonts w:ascii="Times New Roman" w:hAnsi="Times New Roman"/>
          <w:i/>
          <w:sz w:val="20"/>
          <w:szCs w:val="20"/>
        </w:rPr>
        <w:t>firstPDCCH-MonitoringOccasionofPO</w:t>
      </w:r>
      <w:r w:rsidR="00FA0448" w:rsidRPr="00EA36C5">
        <w:rPr>
          <w:rFonts w:ascii="Times New Roman" w:hAnsi="Times New Roman"/>
          <w:sz w:val="20"/>
          <w:szCs w:val="20"/>
        </w:rPr>
        <w:t xml:space="preserve"> as quoted below. In this way, the value range of </w:t>
      </w:r>
      <w:r w:rsidR="00FA0448" w:rsidRPr="00EA36C5">
        <w:rPr>
          <w:rFonts w:ascii="Times New Roman" w:hAnsi="Times New Roman"/>
          <w:i/>
          <w:iCs/>
          <w:color w:val="000000"/>
          <w:sz w:val="20"/>
          <w:szCs w:val="20"/>
        </w:rPr>
        <w:t>firstPDCCH-MonitoringOccasionOfPEI-O</w:t>
      </w:r>
      <w:r w:rsidR="00FA0448" w:rsidRPr="00EA36C5">
        <w:rPr>
          <w:rFonts w:ascii="Times New Roman" w:hAnsi="Times New Roman"/>
          <w:sz w:val="20"/>
          <w:szCs w:val="20"/>
        </w:rPr>
        <w:t xml:space="preserve"> depends on both the value of SCS and the density of PEI-frame </w:t>
      </w:r>
      <w:r w:rsidR="00CF5F99" w:rsidRPr="00EA36C5">
        <w:rPr>
          <w:rFonts w:ascii="Times New Roman" w:hAnsi="Times New Roman"/>
          <w:sz w:val="20"/>
          <w:szCs w:val="20"/>
        </w:rPr>
        <w:t>(</w:t>
      </w:r>
      <w:r w:rsidR="00053DA0" w:rsidRPr="00EA36C5">
        <w:rPr>
          <w:rFonts w:ascii="Times New Roman" w:hAnsi="Times New Roman"/>
          <w:sz w:val="20"/>
          <w:szCs w:val="20"/>
        </w:rPr>
        <w:t xml:space="preserve">i.e., </w:t>
      </w:r>
      <w:proofErr w:type="spellStart"/>
      <w:r w:rsidR="00CF5F99" w:rsidRPr="00EA36C5">
        <w:rPr>
          <w:rFonts w:ascii="Times New Roman" w:hAnsi="Times New Roman"/>
          <w:i/>
          <w:sz w:val="20"/>
          <w:szCs w:val="20"/>
        </w:rPr>
        <w:t>nAndP</w:t>
      </w:r>
      <w:r w:rsidR="00053DA0" w:rsidRPr="00EA36C5">
        <w:rPr>
          <w:rFonts w:ascii="Times New Roman" w:hAnsi="Times New Roman"/>
          <w:i/>
          <w:sz w:val="20"/>
          <w:szCs w:val="20"/>
        </w:rPr>
        <w:t>EI-</w:t>
      </w:r>
      <w:r w:rsidR="00CF5F99" w:rsidRPr="00EA36C5">
        <w:rPr>
          <w:rFonts w:ascii="Times New Roman" w:hAnsi="Times New Roman"/>
          <w:i/>
          <w:sz w:val="20"/>
          <w:szCs w:val="20"/>
        </w:rPr>
        <w:t>FrameOffset</w:t>
      </w:r>
      <w:proofErr w:type="spellEnd"/>
      <w:r w:rsidR="00CF5F99" w:rsidRPr="00EA36C5">
        <w:rPr>
          <w:rFonts w:ascii="Times New Roman" w:hAnsi="Times New Roman"/>
          <w:sz w:val="20"/>
          <w:szCs w:val="20"/>
        </w:rPr>
        <w:t xml:space="preserve">) </w:t>
      </w:r>
      <w:r w:rsidR="00FA0448" w:rsidRPr="00EA36C5">
        <w:rPr>
          <w:rFonts w:ascii="Times New Roman" w:hAnsi="Times New Roman"/>
          <w:sz w:val="20"/>
          <w:szCs w:val="20"/>
        </w:rPr>
        <w:t xml:space="preserve">in a paging cycle. In terms of the advantages, option 2 can not only provide a larger value range of the offset (i.e., the value range of symbol-level offset is from 0 to the length of PEI-frame interval), but give more configuration flexibility as well. Meanwhile, a few spec efforts </w:t>
      </w:r>
      <w:r w:rsidR="006E4942">
        <w:rPr>
          <w:rFonts w:ascii="Times New Roman" w:hAnsi="Times New Roman"/>
          <w:sz w:val="20"/>
          <w:szCs w:val="20"/>
        </w:rPr>
        <w:t>may</w:t>
      </w:r>
      <w:r w:rsidR="006E4942" w:rsidRPr="006E4942">
        <w:rPr>
          <w:rFonts w:ascii="Times New Roman" w:hAnsi="Times New Roman"/>
          <w:sz w:val="20"/>
          <w:szCs w:val="20"/>
        </w:rPr>
        <w:t xml:space="preserve"> </w:t>
      </w:r>
      <w:r w:rsidR="00FA0448" w:rsidRPr="006E4942">
        <w:rPr>
          <w:rFonts w:ascii="Times New Roman" w:hAnsi="Times New Roman"/>
          <w:sz w:val="20"/>
          <w:szCs w:val="20"/>
        </w:rPr>
        <w:t xml:space="preserve">be needed i.e., to </w:t>
      </w:r>
      <w:r w:rsidR="006E4942">
        <w:rPr>
          <w:rFonts w:ascii="Times New Roman" w:hAnsi="Times New Roman"/>
          <w:sz w:val="20"/>
          <w:szCs w:val="20"/>
        </w:rPr>
        <w:t>configure</w:t>
      </w:r>
      <w:r w:rsidR="006E4942" w:rsidRPr="006E4942">
        <w:rPr>
          <w:rFonts w:ascii="Times New Roman" w:hAnsi="Times New Roman"/>
          <w:sz w:val="20"/>
          <w:szCs w:val="20"/>
        </w:rPr>
        <w:t xml:space="preserve"> </w:t>
      </w:r>
      <w:r w:rsidR="00FA0448" w:rsidRPr="00630AD8">
        <w:rPr>
          <w:rFonts w:ascii="Times New Roman" w:hAnsi="Times New Roman"/>
          <w:sz w:val="20"/>
          <w:szCs w:val="20"/>
        </w:rPr>
        <w:t>the density of PEI-frame in a paging cycle.</w:t>
      </w:r>
    </w:p>
    <w:p w14:paraId="33BFF309" w14:textId="291C7E25" w:rsidR="00AD6FC2" w:rsidRPr="00465E13" w:rsidRDefault="00AD6FC2" w:rsidP="00AD6FC2">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65E13">
        <w:rPr>
          <w:rFonts w:ascii="Times New Roman" w:eastAsiaTheme="minorEastAsia" w:hAnsi="Times New Roman"/>
          <w:b/>
          <w:sz w:val="20"/>
          <w:szCs w:val="20"/>
        </w:rPr>
        <w:t>Option 3</w:t>
      </w:r>
      <w:r w:rsidRPr="00465E13">
        <w:rPr>
          <w:rFonts w:ascii="Times New Roman" w:eastAsiaTheme="minorEastAsia" w:hAnsi="Times New Roman"/>
          <w:sz w:val="20"/>
          <w:szCs w:val="20"/>
        </w:rPr>
        <w:t xml:space="preserve">: </w:t>
      </w:r>
      <w:r w:rsidR="007E52C1">
        <w:rPr>
          <w:rFonts w:ascii="Times New Roman" w:eastAsiaTheme="minorEastAsia" w:hAnsi="Times New Roman"/>
          <w:sz w:val="20"/>
          <w:szCs w:val="20"/>
        </w:rPr>
        <w:t>the value range is from 0</w:t>
      </w:r>
      <w:r w:rsidRPr="00465E13">
        <w:rPr>
          <w:rFonts w:ascii="Times New Roman" w:hAnsi="Times New Roman"/>
          <w:sz w:val="20"/>
          <w:szCs w:val="20"/>
        </w:rPr>
        <w:t xml:space="preserve"> to the </w:t>
      </w:r>
      <w:r w:rsidR="007E52C1">
        <w:rPr>
          <w:rFonts w:ascii="Times New Roman" w:hAnsi="Times New Roman"/>
          <w:sz w:val="20"/>
          <w:szCs w:val="20"/>
        </w:rPr>
        <w:t xml:space="preserve">length of the </w:t>
      </w:r>
      <w:r w:rsidRPr="00465E13">
        <w:rPr>
          <w:rFonts w:ascii="Times New Roman" w:hAnsi="Times New Roman"/>
          <w:sz w:val="20"/>
          <w:szCs w:val="20"/>
        </w:rPr>
        <w:t xml:space="preserve">configured </w:t>
      </w:r>
      <w:r w:rsidRPr="00465E13">
        <w:rPr>
          <w:rFonts w:ascii="Times New Roman" w:hAnsi="Times New Roman"/>
          <w:i/>
          <w:sz w:val="20"/>
          <w:szCs w:val="20"/>
        </w:rPr>
        <w:t>PEI-F_offset</w:t>
      </w:r>
      <w:r w:rsidRPr="00465E13">
        <w:rPr>
          <w:rFonts w:ascii="Times New Roman" w:hAnsi="Times New Roman"/>
          <w:sz w:val="20"/>
          <w:szCs w:val="20"/>
        </w:rPr>
        <w:t xml:space="preserve"> i.e.,</w:t>
      </w:r>
      <w:r w:rsidR="006949E6" w:rsidRPr="00465E13">
        <w:rPr>
          <w:rFonts w:ascii="Times New Roman" w:hAnsi="Times New Roman"/>
          <w:sz w:val="20"/>
          <w:szCs w:val="20"/>
        </w:rPr>
        <w:t xml:space="preserve"> </w:t>
      </w:r>
      <w:r w:rsidRPr="00465E13">
        <w:rPr>
          <w:rFonts w:ascii="Times New Roman" w:hAnsi="Times New Roman"/>
          <w:sz w:val="20"/>
          <w:szCs w:val="20"/>
        </w:rPr>
        <w:t>(</w:t>
      </w:r>
      <w:r w:rsidRPr="003C1AA9">
        <w:rPr>
          <w:rFonts w:ascii="Times New Roman" w:hAnsi="Times New Roman"/>
          <w:sz w:val="20"/>
          <w:szCs w:val="20"/>
        </w:rPr>
        <w:t>0…f*10*</w:t>
      </w:r>
      <m:oMath>
        <m:sSup>
          <m:sSupPr>
            <m:ctrlPr>
              <w:rPr>
                <w:rFonts w:ascii="Cambria Math" w:eastAsia="Times New Roman" w:hAnsi="Cambria Math"/>
                <w:kern w:val="0"/>
                <w:sz w:val="20"/>
                <w:szCs w:val="20"/>
                <w:lang w:eastAsia="en-US"/>
              </w:rPr>
            </m:ctrlPr>
          </m:sSupPr>
          <m:e>
            <m:r>
              <m:rPr>
                <m:sty m:val="p"/>
              </m:rPr>
              <w:rPr>
                <w:rFonts w:ascii="Cambria Math" w:hAnsi="Cambria Math"/>
                <w:sz w:val="20"/>
                <w:szCs w:val="20"/>
              </w:rPr>
              <m:t>2</m:t>
            </m:r>
          </m:e>
          <m:sup>
            <m:r>
              <m:rPr>
                <m:sty m:val="p"/>
              </m:rPr>
              <w:rPr>
                <w:rFonts w:ascii="Cambria Math" w:hAnsi="Cambria Math"/>
                <w:sz w:val="20"/>
                <w:szCs w:val="20"/>
              </w:rPr>
              <m:t>μ</m:t>
            </m:r>
          </m:sup>
        </m:sSup>
      </m:oMath>
      <w:r w:rsidRPr="003C1AA9">
        <w:rPr>
          <w:rFonts w:ascii="Times New Roman" w:eastAsiaTheme="minorEastAsia" w:hAnsi="Times New Roman" w:hint="eastAsia"/>
          <w:sz w:val="20"/>
          <w:szCs w:val="20"/>
        </w:rPr>
        <w:t>*</w:t>
      </w:r>
      <w:r w:rsidRPr="003C1AA9">
        <w:rPr>
          <w:rFonts w:ascii="Times New Roman" w:eastAsiaTheme="minorEastAsia" w:hAnsi="Times New Roman"/>
          <w:sz w:val="20"/>
          <w:szCs w:val="20"/>
        </w:rPr>
        <w:t>14</w:t>
      </w:r>
      <w:r w:rsidRPr="003C1AA9">
        <w:rPr>
          <w:rFonts w:ascii="Times New Roman" w:hAnsi="Times New Roman"/>
          <w:sz w:val="20"/>
          <w:szCs w:val="20"/>
        </w:rPr>
        <w:t>-1</w:t>
      </w:r>
      <w:r w:rsidRPr="00465E13">
        <w:rPr>
          <w:rFonts w:ascii="Times New Roman" w:hAnsi="Times New Roman"/>
          <w:sz w:val="20"/>
          <w:szCs w:val="20"/>
        </w:rPr>
        <w:t>), where f is the value</w:t>
      </w:r>
      <w:r w:rsidR="00FA2B0F">
        <w:rPr>
          <w:rFonts w:ascii="Times New Roman" w:hAnsi="Times New Roman"/>
          <w:sz w:val="20"/>
          <w:szCs w:val="20"/>
        </w:rPr>
        <w:t xml:space="preserve"> (i</w:t>
      </w:r>
      <w:r w:rsidR="00FA2B0F" w:rsidRPr="00FA2B0F">
        <w:rPr>
          <w:rFonts w:ascii="Times New Roman" w:hAnsi="Times New Roman"/>
          <w:sz w:val="20"/>
          <w:szCs w:val="20"/>
        </w:rPr>
        <w:t>n units of frame</w:t>
      </w:r>
      <w:r w:rsidR="00FA2B0F">
        <w:rPr>
          <w:rFonts w:ascii="Times New Roman" w:hAnsi="Times New Roman"/>
          <w:sz w:val="20"/>
          <w:szCs w:val="20"/>
        </w:rPr>
        <w:t>)</w:t>
      </w:r>
      <w:r w:rsidRPr="00465E13">
        <w:rPr>
          <w:rFonts w:ascii="Times New Roman" w:hAnsi="Times New Roman"/>
          <w:sz w:val="20"/>
          <w:szCs w:val="20"/>
        </w:rPr>
        <w:t xml:space="preserve"> of the </w:t>
      </w:r>
      <w:r w:rsidRPr="00465E13">
        <w:rPr>
          <w:rFonts w:ascii="Times New Roman" w:hAnsi="Times New Roman"/>
          <w:i/>
          <w:sz w:val="20"/>
          <w:szCs w:val="20"/>
        </w:rPr>
        <w:t>PEI-</w:t>
      </w:r>
      <w:proofErr w:type="spellStart"/>
      <w:r w:rsidRPr="00465E13">
        <w:rPr>
          <w:rFonts w:ascii="Times New Roman" w:hAnsi="Times New Roman"/>
          <w:i/>
          <w:sz w:val="20"/>
          <w:szCs w:val="20"/>
        </w:rPr>
        <w:t>F_offset</w:t>
      </w:r>
      <w:proofErr w:type="spellEnd"/>
      <w:r w:rsidRPr="00465E13">
        <w:rPr>
          <w:rFonts w:ascii="Times New Roman" w:hAnsi="Times New Roman"/>
          <w:sz w:val="20"/>
          <w:szCs w:val="20"/>
        </w:rPr>
        <w:t>.</w:t>
      </w:r>
    </w:p>
    <w:p w14:paraId="695BC501" w14:textId="5A3592BD" w:rsidR="00B2698E" w:rsidRPr="00E3065D" w:rsidRDefault="00356D8E" w:rsidP="00722DA5">
      <w:pPr>
        <w:pStyle w:val="ae"/>
        <w:numPr>
          <w:ilvl w:val="1"/>
          <w:numId w:val="35"/>
        </w:numPr>
        <w:overflowPunct w:val="0"/>
        <w:autoSpaceDE w:val="0"/>
        <w:autoSpaceDN w:val="0"/>
        <w:adjustRightInd w:val="0"/>
        <w:spacing w:after="120"/>
        <w:ind w:right="-96" w:firstLineChars="0"/>
        <w:textAlignment w:val="baseline"/>
        <w:rPr>
          <w:rFonts w:ascii="Times New Roman" w:hAnsi="Times New Roman"/>
          <w:szCs w:val="20"/>
        </w:rPr>
      </w:pPr>
      <w:r>
        <w:rPr>
          <w:rFonts w:ascii="Times New Roman" w:hAnsi="Times New Roman"/>
          <w:sz w:val="20"/>
          <w:szCs w:val="20"/>
        </w:rPr>
        <w:t>F</w:t>
      </w:r>
      <w:r w:rsidR="002727AA" w:rsidRPr="00722DA5">
        <w:rPr>
          <w:rFonts w:ascii="Times New Roman" w:hAnsi="Times New Roman"/>
          <w:sz w:val="20"/>
          <w:szCs w:val="20"/>
        </w:rPr>
        <w:t>or</w:t>
      </w:r>
      <w:r w:rsidR="00C33F14" w:rsidRPr="00722DA5">
        <w:rPr>
          <w:rFonts w:ascii="Times New Roman" w:hAnsi="Times New Roman"/>
          <w:sz w:val="20"/>
          <w:szCs w:val="20"/>
        </w:rPr>
        <w:t xml:space="preserve"> option3</w:t>
      </w:r>
      <w:r w:rsidR="00DC1631" w:rsidRPr="00722DA5">
        <w:rPr>
          <w:rFonts w:ascii="Times New Roman" w:hAnsi="Times New Roman"/>
          <w:sz w:val="20"/>
          <w:szCs w:val="20"/>
        </w:rPr>
        <w:t>,</w:t>
      </w:r>
      <w:r w:rsidR="00C33F14" w:rsidRPr="00722DA5">
        <w:rPr>
          <w:rFonts w:ascii="Times New Roman" w:hAnsi="Times New Roman"/>
          <w:sz w:val="20"/>
          <w:szCs w:val="20"/>
        </w:rPr>
        <w:t xml:space="preserve"> the </w:t>
      </w:r>
      <w:r w:rsidR="00B864CF" w:rsidRPr="00722DA5">
        <w:rPr>
          <w:rFonts w:ascii="Times New Roman" w:hAnsi="Times New Roman"/>
          <w:sz w:val="20"/>
          <w:szCs w:val="20"/>
        </w:rPr>
        <w:t xml:space="preserve">value </w:t>
      </w:r>
      <w:r w:rsidR="00C33F14" w:rsidRPr="00722DA5">
        <w:rPr>
          <w:rFonts w:ascii="Times New Roman" w:hAnsi="Times New Roman"/>
          <w:sz w:val="20"/>
          <w:szCs w:val="20"/>
        </w:rPr>
        <w:t xml:space="preserve">range of </w:t>
      </w:r>
      <w:r w:rsidR="00C33F14" w:rsidRPr="00722DA5">
        <w:rPr>
          <w:rFonts w:ascii="Times New Roman" w:hAnsi="Times New Roman"/>
          <w:i/>
          <w:sz w:val="20"/>
          <w:szCs w:val="20"/>
        </w:rPr>
        <w:t>firstPDCCH-MonitoringOccasionOfPEI-O</w:t>
      </w:r>
      <w:r w:rsidR="00C33F14" w:rsidRPr="00722DA5">
        <w:rPr>
          <w:rFonts w:ascii="Times New Roman" w:hAnsi="Times New Roman"/>
          <w:sz w:val="20"/>
          <w:szCs w:val="20"/>
        </w:rPr>
        <w:t xml:space="preserve"> </w:t>
      </w:r>
      <w:r w:rsidR="00C07565" w:rsidRPr="00722DA5">
        <w:rPr>
          <w:rFonts w:ascii="Times New Roman" w:hAnsi="Times New Roman"/>
          <w:sz w:val="20"/>
          <w:szCs w:val="20"/>
        </w:rPr>
        <w:t>is</w:t>
      </w:r>
      <w:r w:rsidR="00C33F14" w:rsidRPr="00722DA5">
        <w:rPr>
          <w:rFonts w:ascii="Times New Roman" w:hAnsi="Times New Roman"/>
          <w:sz w:val="20"/>
          <w:szCs w:val="20"/>
        </w:rPr>
        <w:t xml:space="preserve"> </w:t>
      </w:r>
      <w:r w:rsidR="00746EB9" w:rsidRPr="00722DA5">
        <w:rPr>
          <w:rFonts w:ascii="Times New Roman" w:hAnsi="Times New Roman"/>
          <w:sz w:val="20"/>
          <w:szCs w:val="20"/>
        </w:rPr>
        <w:t>limit to</w:t>
      </w:r>
      <w:r w:rsidR="00C33F14" w:rsidRPr="00722DA5">
        <w:rPr>
          <w:rFonts w:ascii="Times New Roman" w:hAnsi="Times New Roman"/>
          <w:sz w:val="20"/>
          <w:szCs w:val="20"/>
        </w:rPr>
        <w:t xml:space="preserve"> the configured </w:t>
      </w:r>
      <w:r w:rsidR="00746EB9" w:rsidRPr="00722DA5">
        <w:rPr>
          <w:rFonts w:ascii="Times New Roman" w:hAnsi="Times New Roman"/>
          <w:sz w:val="20"/>
          <w:szCs w:val="20"/>
        </w:rPr>
        <w:t xml:space="preserve">value of </w:t>
      </w:r>
      <w:r w:rsidR="00C33F14" w:rsidRPr="00722DA5">
        <w:rPr>
          <w:rFonts w:ascii="Times New Roman" w:hAnsi="Times New Roman"/>
          <w:i/>
          <w:sz w:val="20"/>
          <w:szCs w:val="20"/>
        </w:rPr>
        <w:t>PEI-F_offset</w:t>
      </w:r>
      <w:r w:rsidR="00C33F14" w:rsidRPr="00722DA5">
        <w:rPr>
          <w:rFonts w:ascii="Times New Roman" w:hAnsi="Times New Roman"/>
          <w:sz w:val="20"/>
          <w:szCs w:val="20"/>
        </w:rPr>
        <w:t xml:space="preserve">. </w:t>
      </w:r>
      <w:r w:rsidR="001C7279" w:rsidRPr="00722DA5">
        <w:rPr>
          <w:rFonts w:ascii="Times New Roman" w:hAnsi="Times New Roman"/>
          <w:sz w:val="20"/>
          <w:szCs w:val="20"/>
        </w:rPr>
        <w:t>Thus</w:t>
      </w:r>
      <w:r w:rsidR="00337D35" w:rsidRPr="00722DA5">
        <w:rPr>
          <w:rFonts w:ascii="Times New Roman" w:hAnsi="Times New Roman"/>
          <w:sz w:val="20"/>
          <w:szCs w:val="20"/>
        </w:rPr>
        <w:t xml:space="preserve">, it </w:t>
      </w:r>
      <w:r w:rsidR="00746EB9" w:rsidRPr="00722DA5">
        <w:rPr>
          <w:rFonts w:ascii="Times New Roman" w:hAnsi="Times New Roman"/>
          <w:sz w:val="20"/>
          <w:szCs w:val="20"/>
        </w:rPr>
        <w:t>can also</w:t>
      </w:r>
      <w:r w:rsidR="00337D35" w:rsidRPr="00722DA5">
        <w:rPr>
          <w:rFonts w:ascii="Times New Roman" w:hAnsi="Times New Roman"/>
          <w:sz w:val="20"/>
          <w:szCs w:val="20"/>
        </w:rPr>
        <w:t xml:space="preserve"> </w:t>
      </w:r>
      <w:r w:rsidR="00746EB9" w:rsidRPr="00722DA5">
        <w:rPr>
          <w:rFonts w:ascii="Times New Roman" w:hAnsi="Times New Roman"/>
          <w:sz w:val="20"/>
          <w:szCs w:val="20"/>
        </w:rPr>
        <w:t>exert</w:t>
      </w:r>
      <w:r w:rsidR="00337D35" w:rsidRPr="00722DA5">
        <w:rPr>
          <w:rFonts w:ascii="Times New Roman" w:hAnsi="Times New Roman"/>
          <w:sz w:val="20"/>
          <w:szCs w:val="20"/>
        </w:rPr>
        <w:t xml:space="preserve"> </w:t>
      </w:r>
      <w:r w:rsidR="00746EB9" w:rsidRPr="00722DA5">
        <w:rPr>
          <w:rFonts w:ascii="Times New Roman" w:hAnsi="Times New Roman"/>
          <w:sz w:val="20"/>
          <w:szCs w:val="20"/>
        </w:rPr>
        <w:t>the</w:t>
      </w:r>
      <w:r w:rsidR="00337D35" w:rsidRPr="00722DA5">
        <w:rPr>
          <w:rFonts w:ascii="Times New Roman" w:hAnsi="Times New Roman"/>
          <w:sz w:val="20"/>
          <w:szCs w:val="20"/>
        </w:rPr>
        <w:t xml:space="preserve"> network flexibility to do proper configuratio</w:t>
      </w:r>
      <w:r w:rsidR="00746EB9" w:rsidRPr="00722DA5">
        <w:rPr>
          <w:rFonts w:ascii="Times New Roman" w:hAnsi="Times New Roman"/>
          <w:sz w:val="20"/>
          <w:szCs w:val="20"/>
        </w:rPr>
        <w:t>n</w:t>
      </w:r>
      <w:r w:rsidR="00E92180">
        <w:rPr>
          <w:rFonts w:ascii="Times New Roman" w:hAnsi="Times New Roman"/>
          <w:sz w:val="20"/>
          <w:szCs w:val="20"/>
        </w:rPr>
        <w:t>.</w:t>
      </w:r>
      <w:r w:rsidR="00746EB9" w:rsidRPr="00722DA5">
        <w:rPr>
          <w:rFonts w:ascii="Times New Roman" w:hAnsi="Times New Roman"/>
          <w:sz w:val="20"/>
          <w:szCs w:val="20"/>
        </w:rPr>
        <w:t xml:space="preserve"> </w:t>
      </w:r>
      <w:r w:rsidR="00E92180">
        <w:rPr>
          <w:rFonts w:ascii="Times New Roman" w:hAnsi="Times New Roman"/>
          <w:sz w:val="20"/>
          <w:szCs w:val="20"/>
        </w:rPr>
        <w:t>H</w:t>
      </w:r>
      <w:r w:rsidR="00746EB9" w:rsidRPr="00722DA5">
        <w:rPr>
          <w:rFonts w:ascii="Times New Roman" w:hAnsi="Times New Roman"/>
          <w:sz w:val="20"/>
          <w:szCs w:val="20"/>
        </w:rPr>
        <w:t>owever,</w:t>
      </w:r>
      <w:r w:rsidR="00DF4A8D" w:rsidRPr="00722DA5">
        <w:rPr>
          <w:rFonts w:ascii="Times New Roman" w:hAnsi="Times New Roman"/>
          <w:sz w:val="20"/>
          <w:szCs w:val="20"/>
        </w:rPr>
        <w:t xml:space="preserve"> unlike the two options above, </w:t>
      </w:r>
      <w:r w:rsidR="00746EB9" w:rsidRPr="00722DA5">
        <w:rPr>
          <w:rFonts w:ascii="Times New Roman" w:hAnsi="Times New Roman"/>
          <w:sz w:val="20"/>
          <w:szCs w:val="20"/>
        </w:rPr>
        <w:t xml:space="preserve">option </w:t>
      </w:r>
      <w:r w:rsidR="00DF4A8D" w:rsidRPr="00722DA5">
        <w:rPr>
          <w:rFonts w:ascii="Times New Roman" w:hAnsi="Times New Roman"/>
          <w:sz w:val="20"/>
          <w:szCs w:val="20"/>
        </w:rPr>
        <w:t>3</w:t>
      </w:r>
      <w:r w:rsidR="00746EB9" w:rsidRPr="00722DA5">
        <w:rPr>
          <w:rFonts w:ascii="Times New Roman" w:hAnsi="Times New Roman"/>
          <w:sz w:val="20"/>
          <w:szCs w:val="20"/>
        </w:rPr>
        <w:t xml:space="preserve"> cannot </w:t>
      </w:r>
      <w:r w:rsidR="00DF4A8D" w:rsidRPr="00722DA5">
        <w:rPr>
          <w:rFonts w:ascii="Times New Roman" w:hAnsi="Times New Roman"/>
          <w:sz w:val="20"/>
          <w:szCs w:val="20"/>
        </w:rPr>
        <w:t xml:space="preserve">guarantee </w:t>
      </w:r>
      <w:r w:rsidR="00E92180">
        <w:rPr>
          <w:rFonts w:ascii="Times New Roman" w:hAnsi="Times New Roman"/>
          <w:sz w:val="20"/>
          <w:szCs w:val="20"/>
        </w:rPr>
        <w:t xml:space="preserve">that there is </w:t>
      </w:r>
      <w:r w:rsidR="00DF4A8D" w:rsidRPr="00722DA5">
        <w:rPr>
          <w:rFonts w:ascii="Times New Roman" w:hAnsi="Times New Roman"/>
          <w:sz w:val="20"/>
          <w:szCs w:val="20"/>
        </w:rPr>
        <w:t>no overlap between different PEI-Os associated with different PEI-frames</w:t>
      </w:r>
      <w:r w:rsidR="00E92180">
        <w:rPr>
          <w:rFonts w:ascii="Times New Roman" w:hAnsi="Times New Roman"/>
          <w:sz w:val="20"/>
          <w:szCs w:val="20"/>
        </w:rPr>
        <w:t>,</w:t>
      </w:r>
      <w:r w:rsidR="00DF4A8D" w:rsidRPr="00722DA5">
        <w:rPr>
          <w:rFonts w:ascii="Times New Roman" w:hAnsi="Times New Roman"/>
          <w:sz w:val="20"/>
          <w:szCs w:val="20"/>
        </w:rPr>
        <w:t xml:space="preserve"> which will make things more complex.</w:t>
      </w:r>
    </w:p>
    <w:p w14:paraId="56CBADA4" w14:textId="10D152F1" w:rsidR="001B411F" w:rsidRDefault="00B36D5F" w:rsidP="003C1AA9">
      <w:pPr>
        <w:overflowPunct w:val="0"/>
        <w:autoSpaceDE w:val="0"/>
        <w:autoSpaceDN w:val="0"/>
        <w:adjustRightInd w:val="0"/>
        <w:spacing w:after="120"/>
        <w:ind w:right="-96"/>
        <w:jc w:val="center"/>
        <w:textAlignment w:val="baseline"/>
        <w:rPr>
          <w:rFonts w:ascii="Times New Roman" w:eastAsia="宋体" w:hAnsi="Times New Roman"/>
          <w:szCs w:val="20"/>
          <w:lang w:eastAsia="zh-CN"/>
        </w:rPr>
      </w:pPr>
      <w:r>
        <w:rPr>
          <w:noProof/>
        </w:rPr>
        <w:lastRenderedPageBreak/>
        <mc:AlternateContent>
          <mc:Choice Requires="wps">
            <w:drawing>
              <wp:anchor distT="0" distB="0" distL="114300" distR="114300" simplePos="0" relativeHeight="251661312" behindDoc="0" locked="0" layoutInCell="1" allowOverlap="1" wp14:anchorId="4967AA3D" wp14:editId="1EB22700">
                <wp:simplePos x="0" y="0"/>
                <wp:positionH relativeFrom="column">
                  <wp:posOffset>3006552</wp:posOffset>
                </wp:positionH>
                <wp:positionV relativeFrom="paragraph">
                  <wp:posOffset>295630</wp:posOffset>
                </wp:positionV>
                <wp:extent cx="2196935" cy="255319"/>
                <wp:effectExtent l="0" t="0" r="13335" b="11430"/>
                <wp:wrapNone/>
                <wp:docPr id="4" name="文本框 4"/>
                <wp:cNvGraphicFramePr/>
                <a:graphic xmlns:a="http://schemas.openxmlformats.org/drawingml/2006/main">
                  <a:graphicData uri="http://schemas.microsoft.com/office/word/2010/wordprocessingShape">
                    <wps:wsp>
                      <wps:cNvSpPr txBox="1"/>
                      <wps:spPr>
                        <a:xfrm>
                          <a:off x="0" y="0"/>
                          <a:ext cx="2196935" cy="255319"/>
                        </a:xfrm>
                        <a:prstGeom prst="rect">
                          <a:avLst/>
                        </a:prstGeom>
                        <a:solidFill>
                          <a:schemeClr val="lt1"/>
                        </a:solidFill>
                        <a:ln w="6350">
                          <a:solidFill>
                            <a:prstClr val="black"/>
                          </a:solidFill>
                        </a:ln>
                      </wps:spPr>
                      <wps:txbx>
                        <w:txbxContent>
                          <w:p w14:paraId="0B347853" w14:textId="14463738" w:rsidR="00B36D5F" w:rsidRPr="00B36D5F" w:rsidRDefault="00B36D5F">
                            <w:pPr>
                              <w:rPr>
                                <w:rFonts w:ascii="Times New Roman" w:eastAsiaTheme="minorEastAsia" w:hAnsi="Times New Roman"/>
                                <w:lang w:eastAsia="zh-CN"/>
                              </w:rPr>
                            </w:pPr>
                            <w:r w:rsidRPr="00B36D5F">
                              <w:rPr>
                                <w:rFonts w:ascii="Times New Roman" w:eastAsiaTheme="minorEastAsia" w:hAnsi="Times New Roman"/>
                                <w:lang w:eastAsia="zh-CN"/>
                              </w:rPr>
                              <w:t>The density of PF in a paging cycle (T)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967AA3D" id="_x0000_t202" coordsize="21600,21600" o:spt="202" path="m,l,21600r21600,l21600,xe">
                <v:stroke joinstyle="miter"/>
                <v:path gradientshapeok="t" o:connecttype="rect"/>
              </v:shapetype>
              <v:shape id="文本框 4" o:spid="_x0000_s1026" type="#_x0000_t202" style="position:absolute;left:0;text-align:left;margin-left:236.75pt;margin-top:23.3pt;width:173pt;height:20.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" fillcolor="white [3201]" strokeweight=".5pt">
                <v:textbox>
                  <w:txbxContent>
                    <w:p w14:paraId="0B347853" w14:textId="14463738" w:rsidR="00B36D5F" w:rsidRPr="00B36D5F" w:rsidRDefault="00B36D5F">
                      <w:pPr>
                        <w:rPr>
                          <w:rFonts w:ascii="Times New Roman" w:eastAsiaTheme="minorEastAsia" w:hAnsi="Times New Roman"/>
                          <w:lang w:eastAsia="zh-CN"/>
                        </w:rPr>
                      </w:pPr>
                      <w:r w:rsidRPr="00B36D5F">
                        <w:rPr>
                          <w:rFonts w:ascii="Times New Roman" w:eastAsiaTheme="minorEastAsia" w:hAnsi="Times New Roman"/>
                          <w:lang w:eastAsia="zh-CN"/>
                        </w:rPr>
                        <w:t>The density of PF in a paging cycle (T)</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E9D87A5" wp14:editId="6DBE3FF9">
                <wp:simplePos x="0" y="0"/>
                <wp:positionH relativeFrom="column">
                  <wp:posOffset>2566794</wp:posOffset>
                </wp:positionH>
                <wp:positionV relativeFrom="paragraph">
                  <wp:posOffset>390393</wp:posOffset>
                </wp:positionV>
                <wp:extent cx="314696" cy="112816"/>
                <wp:effectExtent l="0" t="19050" r="47625" b="40005"/>
                <wp:wrapNone/>
                <wp:docPr id="3" name="箭头: 右 3"/>
                <wp:cNvGraphicFramePr/>
                <a:graphic xmlns:a="http://schemas.openxmlformats.org/drawingml/2006/main">
                  <a:graphicData uri="http://schemas.microsoft.com/office/word/2010/wordprocessingShape">
                    <wps:wsp>
                      <wps:cNvSpPr/>
                      <wps:spPr>
                        <a:xfrm>
                          <a:off x="0" y="0"/>
                          <a:ext cx="314696" cy="11281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44B9A5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 o:spid="_x0000_s1026" type="#_x0000_t13" style="position:absolute;left:0;text-align:left;margin-left:202.1pt;margin-top:30.75pt;width:24.8pt;height:8.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" adj="17728" fillcolor="#4472c4 [3204]" strokecolor="#1f3763 [1604]" strokeweight="1pt"/>
            </w:pict>
          </mc:Fallback>
        </mc:AlternateContent>
      </w:r>
      <w:r>
        <w:rPr>
          <w:noProof/>
        </w:rPr>
        <mc:AlternateContent>
          <mc:Choice Requires="wps">
            <w:drawing>
              <wp:anchor distT="0" distB="0" distL="114300" distR="114300" simplePos="0" relativeHeight="251659264" behindDoc="0" locked="0" layoutInCell="1" allowOverlap="1" wp14:anchorId="15C68BAC" wp14:editId="06B10297">
                <wp:simplePos x="0" y="0"/>
                <wp:positionH relativeFrom="column">
                  <wp:posOffset>293040</wp:posOffset>
                </wp:positionH>
                <wp:positionV relativeFrom="paragraph">
                  <wp:posOffset>236253</wp:posOffset>
                </wp:positionV>
                <wp:extent cx="2208811" cy="385948"/>
                <wp:effectExtent l="0" t="0" r="20320" b="14605"/>
                <wp:wrapNone/>
                <wp:docPr id="2" name="矩形 2"/>
                <wp:cNvGraphicFramePr/>
                <a:graphic xmlns:a="http://schemas.openxmlformats.org/drawingml/2006/main">
                  <a:graphicData uri="http://schemas.microsoft.com/office/word/2010/wordprocessingShape">
                    <wps:wsp>
                      <wps:cNvSpPr/>
                      <wps:spPr>
                        <a:xfrm>
                          <a:off x="0" y="0"/>
                          <a:ext cx="2208811" cy="38594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CD924D" id="矩形 2" o:spid="_x0000_s1026" style="position:absolute;left:0;text-align:left;margin-left:23.05pt;margin-top:18.6pt;width:173.9pt;height:30.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" filled="f" strokecolor="red" strokeweight="1pt"/>
            </w:pict>
          </mc:Fallback>
        </mc:AlternateContent>
      </w:r>
      <w:r w:rsidR="001B411F">
        <w:rPr>
          <w:noProof/>
        </w:rPr>
        <w:drawing>
          <wp:inline distT="0" distB="0" distL="0" distR="0" wp14:anchorId="00E69234" wp14:editId="29621196">
            <wp:extent cx="5759450" cy="19335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59450" cy="1933575"/>
                    </a:xfrm>
                    <a:prstGeom prst="rect">
                      <a:avLst/>
                    </a:prstGeom>
                  </pic:spPr>
                </pic:pic>
              </a:graphicData>
            </a:graphic>
          </wp:inline>
        </w:drawing>
      </w:r>
    </w:p>
    <w:p w14:paraId="62E25DCA" w14:textId="32A93D84" w:rsidR="004472D0" w:rsidRDefault="004472D0" w:rsidP="001B411F">
      <w:pPr>
        <w:overflowPunct w:val="0"/>
        <w:autoSpaceDE w:val="0"/>
        <w:autoSpaceDN w:val="0"/>
        <w:adjustRightInd w:val="0"/>
        <w:spacing w:before="120"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2</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The </w:t>
      </w:r>
      <w:r w:rsidR="001A269F">
        <w:rPr>
          <w:rFonts w:ascii="Times New Roman" w:eastAsia="宋体" w:hAnsi="Times New Roman"/>
          <w:b/>
          <w:szCs w:val="20"/>
          <w:lang w:eastAsia="zh-CN"/>
        </w:rPr>
        <w:t xml:space="preserve">value </w:t>
      </w:r>
      <w:r>
        <w:rPr>
          <w:rFonts w:ascii="Times New Roman" w:eastAsia="宋体" w:hAnsi="Times New Roman"/>
          <w:b/>
          <w:szCs w:val="20"/>
          <w:lang w:eastAsia="zh-CN"/>
        </w:rPr>
        <w:t>range of the symbol-level offset</w:t>
      </w:r>
      <w:r w:rsidR="001B411F">
        <w:rPr>
          <w:rFonts w:ascii="Times New Roman" w:eastAsia="宋体" w:hAnsi="Times New Roman"/>
          <w:b/>
          <w:szCs w:val="20"/>
          <w:lang w:eastAsia="zh-CN"/>
        </w:rPr>
        <w:t xml:space="preserve"> </w:t>
      </w:r>
      <w:r w:rsidR="001B411F">
        <w:rPr>
          <w:rFonts w:ascii="Times New Roman" w:hAnsi="Times New Roman"/>
          <w:b/>
          <w:szCs w:val="20"/>
          <w:lang w:val="en-GB" w:eastAsia="en-GB"/>
        </w:rPr>
        <w:t>(</w:t>
      </w:r>
      <w:r w:rsidR="001B411F" w:rsidRPr="002E6FE0">
        <w:rPr>
          <w:rFonts w:ascii="Times New Roman" w:hAnsi="Times New Roman"/>
          <w:b/>
          <w:i/>
          <w:szCs w:val="20"/>
        </w:rPr>
        <w:t>firstPDCCH-MonitoringOccasionOfPEI</w:t>
      </w:r>
      <w:r w:rsidR="001B411F">
        <w:rPr>
          <w:rFonts w:ascii="Times New Roman" w:hAnsi="Times New Roman"/>
          <w:b/>
          <w:i/>
          <w:szCs w:val="20"/>
        </w:rPr>
        <w:t>-O</w:t>
      </w:r>
      <w:r w:rsidR="001B411F">
        <w:rPr>
          <w:rFonts w:ascii="Times New Roman" w:hAnsi="Times New Roman"/>
          <w:b/>
          <w:szCs w:val="20"/>
          <w:lang w:val="en-GB" w:eastAsia="en-GB"/>
        </w:rPr>
        <w:t>)</w:t>
      </w:r>
      <w:r>
        <w:rPr>
          <w:rFonts w:ascii="Times New Roman" w:eastAsia="宋体" w:hAnsi="Times New Roman"/>
          <w:b/>
          <w:szCs w:val="20"/>
          <w:lang w:eastAsia="zh-CN"/>
        </w:rPr>
        <w:t xml:space="preserve"> </w:t>
      </w:r>
      <w:r w:rsidR="00465E13">
        <w:rPr>
          <w:rFonts w:ascii="Times New Roman" w:eastAsia="宋体" w:hAnsi="Times New Roman"/>
          <w:b/>
          <w:szCs w:val="20"/>
          <w:lang w:eastAsia="zh-CN"/>
        </w:rPr>
        <w:t>can be one of the following:</w:t>
      </w:r>
    </w:p>
    <w:p w14:paraId="2CF2FD85" w14:textId="23C0D75A" w:rsidR="001A269F" w:rsidRPr="001A269F" w:rsidRDefault="001A269F" w:rsidP="001A269F">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A269F">
        <w:rPr>
          <w:rFonts w:ascii="Times New Roman" w:hAnsi="Times New Roman"/>
          <w:b/>
          <w:sz w:val="20"/>
          <w:szCs w:val="20"/>
        </w:rPr>
        <w:t>Option 1: the value range is from 0 to the length of PEI-frame i.e., (0…10*</w:t>
      </w:r>
      <m:oMath>
        <m:sSup>
          <m:sSupPr>
            <m:ctrlPr>
              <w:rPr>
                <w:rFonts w:ascii="Cambria Math" w:eastAsia="Times New Roman" w:hAnsi="Cambria Math"/>
                <w:b/>
                <w:kern w:val="0"/>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sidRPr="001A269F">
        <w:rPr>
          <w:rFonts w:ascii="Times New Roman" w:eastAsiaTheme="minorEastAsia" w:hAnsi="Times New Roman" w:hint="eastAsia"/>
          <w:b/>
          <w:sz w:val="20"/>
          <w:szCs w:val="20"/>
        </w:rPr>
        <w:t>*</w:t>
      </w:r>
      <w:r w:rsidRPr="001A269F">
        <w:rPr>
          <w:rFonts w:ascii="Times New Roman" w:eastAsiaTheme="minorEastAsia" w:hAnsi="Times New Roman"/>
          <w:b/>
          <w:sz w:val="20"/>
          <w:szCs w:val="20"/>
        </w:rPr>
        <w:t>14-1</w:t>
      </w:r>
      <w:r w:rsidRPr="001A269F">
        <w:rPr>
          <w:rFonts w:ascii="Times New Roman" w:hAnsi="Times New Roman"/>
          <w:b/>
          <w:sz w:val="20"/>
          <w:szCs w:val="20"/>
        </w:rPr>
        <w:t xml:space="preserve">) where </w:t>
      </w:r>
      <m:oMath>
        <m:r>
          <m:rPr>
            <m:sty m:val="bi"/>
          </m:rPr>
          <w:rPr>
            <w:rFonts w:ascii="Cambria Math" w:hAnsi="Cambria Math"/>
            <w:sz w:val="20"/>
            <w:szCs w:val="20"/>
          </w:rPr>
          <m:t>μ</m:t>
        </m:r>
      </m:oMath>
      <w:r w:rsidRPr="001A269F">
        <w:rPr>
          <w:rFonts w:ascii="Times New Roman" w:hAnsi="Times New Roman"/>
          <w:b/>
          <w:sz w:val="20"/>
          <w:szCs w:val="20"/>
        </w:rPr>
        <w:t xml:space="preserve"> is the subcarrier spacing (SCS) configuration</w:t>
      </w:r>
      <w:r w:rsidRPr="001A269F">
        <w:rPr>
          <w:rFonts w:ascii="Times New Roman" w:eastAsiaTheme="minorEastAsia" w:hAnsi="Times New Roman"/>
          <w:b/>
          <w:sz w:val="20"/>
          <w:szCs w:val="20"/>
        </w:rPr>
        <w:t>.</w:t>
      </w:r>
    </w:p>
    <w:p w14:paraId="00F4AEFD" w14:textId="44E181C0" w:rsidR="001A269F" w:rsidRPr="001A269F" w:rsidRDefault="001A269F" w:rsidP="001A269F">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A269F">
        <w:rPr>
          <w:rFonts w:ascii="Times New Roman" w:hAnsi="Times New Roman"/>
          <w:b/>
          <w:sz w:val="20"/>
          <w:szCs w:val="20"/>
        </w:rPr>
        <w:t xml:space="preserve">Option 2: </w:t>
      </w:r>
      <w:r w:rsidR="00227C2D" w:rsidRPr="00227C2D">
        <w:rPr>
          <w:rFonts w:ascii="Times New Roman" w:hAnsi="Times New Roman"/>
          <w:b/>
          <w:sz w:val="20"/>
          <w:szCs w:val="20"/>
        </w:rPr>
        <w:t>Similar to the configuration</w:t>
      </w:r>
      <w:r w:rsidRPr="001A269F">
        <w:rPr>
          <w:rFonts w:ascii="Times New Roman" w:hAnsi="Times New Roman"/>
          <w:b/>
          <w:sz w:val="20"/>
          <w:szCs w:val="20"/>
        </w:rPr>
        <w:t xml:space="preserve"> of </w:t>
      </w:r>
      <w:proofErr w:type="spellStart"/>
      <w:r w:rsidRPr="001A269F">
        <w:rPr>
          <w:rFonts w:ascii="Times New Roman" w:hAnsi="Times New Roman"/>
          <w:b/>
          <w:i/>
          <w:sz w:val="20"/>
          <w:szCs w:val="20"/>
        </w:rPr>
        <w:t>firstPDCCH-MonitoringOccasionofPO</w:t>
      </w:r>
      <w:proofErr w:type="spellEnd"/>
      <w:r w:rsidRPr="001A269F">
        <w:rPr>
          <w:rFonts w:ascii="Times New Roman" w:hAnsi="Times New Roman"/>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eastAsia="Times New Roman" w:hAnsi="Cambria Math"/>
                    <w:b/>
                    <w:kern w:val="0"/>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sidRPr="001A269F">
        <w:rPr>
          <w:rFonts w:ascii="Times New Roman" w:eastAsiaTheme="minorEastAsia" w:hAnsi="Times New Roman"/>
          <w:b/>
          <w:sz w:val="20"/>
          <w:szCs w:val="20"/>
        </w:rPr>
        <w:t>-1), where x=1, 1/2, 1/4, 1/8, 1/16… represents the density of P</w:t>
      </w:r>
      <w:r w:rsidRPr="001A269F">
        <w:rPr>
          <w:rFonts w:ascii="Times New Roman" w:eastAsiaTheme="minorEastAsia" w:hAnsi="Times New Roman" w:hint="eastAsia"/>
          <w:b/>
          <w:sz w:val="20"/>
          <w:szCs w:val="20"/>
        </w:rPr>
        <w:t>EI-</w:t>
      </w:r>
      <w:r w:rsidRPr="001A269F">
        <w:rPr>
          <w:rFonts w:ascii="Times New Roman" w:eastAsiaTheme="minorEastAsia" w:hAnsi="Times New Roman"/>
          <w:b/>
          <w:sz w:val="20"/>
          <w:szCs w:val="20"/>
        </w:rPr>
        <w:t>f</w:t>
      </w:r>
      <w:r w:rsidRPr="001A269F">
        <w:rPr>
          <w:rFonts w:ascii="Times New Roman" w:eastAsiaTheme="minorEastAsia" w:hAnsi="Times New Roman" w:hint="eastAsia"/>
          <w:b/>
          <w:sz w:val="20"/>
          <w:szCs w:val="20"/>
        </w:rPr>
        <w:t>rame</w:t>
      </w:r>
      <w:r w:rsidRPr="001A269F">
        <w:rPr>
          <w:rFonts w:ascii="Times New Roman" w:eastAsiaTheme="minorEastAsia" w:hAnsi="Times New Roman"/>
          <w:b/>
          <w:sz w:val="20"/>
          <w:szCs w:val="20"/>
        </w:rPr>
        <w:t xml:space="preserve"> in a paging cycle</w:t>
      </w:r>
      <w:r w:rsidR="00CF5F99">
        <w:rPr>
          <w:rFonts w:ascii="Times New Roman" w:eastAsiaTheme="minorEastAsia" w:hAnsi="Times New Roman"/>
          <w:b/>
          <w:sz w:val="20"/>
          <w:szCs w:val="20"/>
        </w:rPr>
        <w:t xml:space="preserve"> </w:t>
      </w:r>
      <w:r w:rsidR="00CF5F99">
        <w:rPr>
          <w:rFonts w:ascii="Times New Roman" w:eastAsiaTheme="minorEastAsia" w:hAnsi="Times New Roman" w:hint="eastAsia"/>
          <w:b/>
          <w:sz w:val="20"/>
          <w:szCs w:val="20"/>
        </w:rPr>
        <w:t>and</w:t>
      </w:r>
      <w:r w:rsidR="00CF5F99">
        <w:rPr>
          <w:rFonts w:ascii="Times New Roman" w:eastAsiaTheme="minorEastAsia" w:hAnsi="Times New Roman"/>
          <w:b/>
          <w:sz w:val="20"/>
          <w:szCs w:val="20"/>
        </w:rPr>
        <w:t xml:space="preserve"> is configured by RRC</w:t>
      </w:r>
      <w:r w:rsidRPr="001A269F">
        <w:rPr>
          <w:rFonts w:ascii="Times New Roman" w:hAnsi="Times New Roman" w:hint="eastAsia"/>
          <w:b/>
          <w:sz w:val="20"/>
          <w:szCs w:val="20"/>
        </w:rPr>
        <w:t>.</w:t>
      </w:r>
    </w:p>
    <w:p w14:paraId="21A9CCE4" w14:textId="28FE11D0" w:rsidR="001A269F" w:rsidRPr="001A269F" w:rsidRDefault="001A269F" w:rsidP="001A269F">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A269F">
        <w:rPr>
          <w:rFonts w:ascii="Times New Roman" w:eastAsiaTheme="minorEastAsia" w:hAnsi="Times New Roman"/>
          <w:b/>
          <w:sz w:val="20"/>
          <w:szCs w:val="20"/>
        </w:rPr>
        <w:t>Option 3: the value range is from 0</w:t>
      </w:r>
      <w:r w:rsidRPr="001A269F">
        <w:rPr>
          <w:rFonts w:ascii="Times New Roman" w:hAnsi="Times New Roman"/>
          <w:b/>
          <w:sz w:val="20"/>
          <w:szCs w:val="20"/>
        </w:rPr>
        <w:t xml:space="preserve"> to the length of the configured </w:t>
      </w:r>
      <w:r w:rsidRPr="001A269F">
        <w:rPr>
          <w:rFonts w:ascii="Times New Roman" w:hAnsi="Times New Roman"/>
          <w:b/>
          <w:i/>
          <w:sz w:val="20"/>
          <w:szCs w:val="20"/>
        </w:rPr>
        <w:t>PEI-F_offset</w:t>
      </w:r>
      <w:r w:rsidRPr="001A269F">
        <w:rPr>
          <w:rFonts w:ascii="Times New Roman" w:hAnsi="Times New Roman"/>
          <w:b/>
          <w:sz w:val="20"/>
          <w:szCs w:val="20"/>
        </w:rPr>
        <w:t xml:space="preserve"> i.e., (0…f*10*</w:t>
      </w:r>
      <m:oMath>
        <m:sSup>
          <m:sSupPr>
            <m:ctrlPr>
              <w:rPr>
                <w:rFonts w:ascii="Cambria Math" w:eastAsia="Times New Roman" w:hAnsi="Cambria Math"/>
                <w:b/>
                <w:kern w:val="0"/>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sidRPr="001A269F">
        <w:rPr>
          <w:rFonts w:ascii="Times New Roman" w:eastAsiaTheme="minorEastAsia" w:hAnsi="Times New Roman" w:hint="eastAsia"/>
          <w:b/>
          <w:sz w:val="20"/>
          <w:szCs w:val="20"/>
        </w:rPr>
        <w:t>*</w:t>
      </w:r>
      <w:r w:rsidRPr="001A269F">
        <w:rPr>
          <w:rFonts w:ascii="Times New Roman" w:eastAsiaTheme="minorEastAsia" w:hAnsi="Times New Roman"/>
          <w:b/>
          <w:sz w:val="20"/>
          <w:szCs w:val="20"/>
        </w:rPr>
        <w:t>14</w:t>
      </w:r>
      <w:r w:rsidRPr="001A269F">
        <w:rPr>
          <w:rFonts w:ascii="Times New Roman" w:hAnsi="Times New Roman"/>
          <w:b/>
          <w:sz w:val="20"/>
          <w:szCs w:val="20"/>
        </w:rPr>
        <w:t xml:space="preserve">-1), where f is the value of the </w:t>
      </w:r>
      <w:r w:rsidRPr="001A269F">
        <w:rPr>
          <w:rFonts w:ascii="Times New Roman" w:hAnsi="Times New Roman"/>
          <w:b/>
          <w:i/>
          <w:sz w:val="20"/>
          <w:szCs w:val="20"/>
        </w:rPr>
        <w:t>PEI-F_offset</w:t>
      </w:r>
      <w:r w:rsidRPr="001A269F">
        <w:rPr>
          <w:rFonts w:ascii="Times New Roman" w:hAnsi="Times New Roman"/>
          <w:b/>
          <w:sz w:val="20"/>
          <w:szCs w:val="20"/>
        </w:rPr>
        <w:t>.</w:t>
      </w:r>
    </w:p>
    <w:p w14:paraId="67E943E1" w14:textId="065858A3" w:rsidR="00583F37" w:rsidRPr="00583F37" w:rsidRDefault="00583F37" w:rsidP="00583F37">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Besides, s</w:t>
      </w:r>
      <w:r w:rsidRPr="0002322B">
        <w:rPr>
          <w:rFonts w:ascii="Times New Roman" w:eastAsia="宋体" w:hAnsi="Times New Roman"/>
          <w:szCs w:val="20"/>
          <w:lang w:eastAsia="zh-CN"/>
        </w:rPr>
        <w:t xml:space="preserve">imilar as the list of </w:t>
      </w:r>
      <w:r w:rsidRPr="0002322B">
        <w:rPr>
          <w:rFonts w:ascii="Times New Roman" w:eastAsia="宋体" w:hAnsi="Times New Roman"/>
          <w:i/>
          <w:szCs w:val="20"/>
          <w:lang w:eastAsia="zh-CN"/>
        </w:rPr>
        <w:t>firstPDCCH-MonitoringOccasionOfPO</w:t>
      </w:r>
      <w:r>
        <w:rPr>
          <w:rFonts w:ascii="Times New Roman" w:eastAsia="宋体" w:hAnsi="Times New Roman"/>
          <w:szCs w:val="20"/>
          <w:lang w:eastAsia="zh-CN"/>
        </w:rPr>
        <w:t xml:space="preserve"> configured per PF</w:t>
      </w:r>
      <w:r w:rsidRPr="0002322B">
        <w:rPr>
          <w:rFonts w:ascii="Times New Roman" w:eastAsia="宋体" w:hAnsi="Times New Roman"/>
          <w:szCs w:val="20"/>
          <w:lang w:eastAsia="zh-CN"/>
        </w:rPr>
        <w:t xml:space="preserve">, </w:t>
      </w:r>
      <w:r>
        <w:rPr>
          <w:rFonts w:ascii="Times New Roman" w:eastAsia="宋体" w:hAnsi="Times New Roman"/>
          <w:szCs w:val="20"/>
          <w:lang w:eastAsia="zh-CN"/>
        </w:rPr>
        <w:t>the network can also configure the</w:t>
      </w:r>
      <w:r w:rsidRPr="0002322B">
        <w:rPr>
          <w:rFonts w:ascii="Times New Roman" w:eastAsia="宋体" w:hAnsi="Times New Roman"/>
          <w:szCs w:val="20"/>
          <w:lang w:eastAsia="zh-CN"/>
        </w:rPr>
        <w:t xml:space="preserve"> list of </w:t>
      </w:r>
      <w:r w:rsidRPr="005A5D37">
        <w:rPr>
          <w:rFonts w:ascii="Times New Roman" w:eastAsia="宋体" w:hAnsi="Times New Roman"/>
          <w:i/>
          <w:iCs/>
          <w:color w:val="000000"/>
          <w:szCs w:val="20"/>
          <w:lang w:eastAsia="zh-CN"/>
        </w:rPr>
        <w:t>firstPDCCH-MonitoringOccasionOfPEI-O</w:t>
      </w:r>
      <w:r w:rsidRPr="0002322B">
        <w:rPr>
          <w:rFonts w:ascii="Times New Roman" w:eastAsia="宋体" w:hAnsi="Times New Roman"/>
          <w:szCs w:val="20"/>
          <w:lang w:eastAsia="zh-CN"/>
        </w:rPr>
        <w:t xml:space="preserve"> </w:t>
      </w:r>
      <w:r>
        <w:rPr>
          <w:rFonts w:ascii="Times New Roman" w:eastAsia="宋体" w:hAnsi="Times New Roman"/>
          <w:szCs w:val="20"/>
          <w:lang w:eastAsia="zh-CN"/>
        </w:rPr>
        <w:t xml:space="preserve">per </w:t>
      </w:r>
      <w:r w:rsidRPr="0002322B">
        <w:rPr>
          <w:rFonts w:ascii="Times New Roman" w:eastAsia="宋体" w:hAnsi="Times New Roman"/>
          <w:szCs w:val="20"/>
          <w:lang w:eastAsia="zh-CN"/>
        </w:rPr>
        <w:t>PEI-frame</w:t>
      </w:r>
      <w:r>
        <w:rPr>
          <w:rFonts w:ascii="Times New Roman" w:eastAsia="宋体" w:hAnsi="Times New Roman"/>
          <w:szCs w:val="20"/>
          <w:lang w:eastAsia="zh-CN"/>
        </w:rPr>
        <w:t xml:space="preserve"> or per paging cycle</w:t>
      </w:r>
      <w:r w:rsidRPr="0002322B">
        <w:rPr>
          <w:rFonts w:ascii="Times New Roman" w:eastAsia="宋体" w:hAnsi="Times New Roman"/>
          <w:szCs w:val="20"/>
          <w:lang w:eastAsia="zh-CN"/>
        </w:rPr>
        <w:t xml:space="preserve">. </w:t>
      </w:r>
      <w:r>
        <w:rPr>
          <w:rFonts w:ascii="Times New Roman" w:eastAsia="宋体" w:hAnsi="Times New Roman"/>
          <w:szCs w:val="20"/>
          <w:lang w:eastAsia="zh-CN"/>
        </w:rPr>
        <w:t>And e</w:t>
      </w:r>
      <w:r w:rsidRPr="0002322B">
        <w:rPr>
          <w:rFonts w:ascii="Times New Roman" w:eastAsia="宋体" w:hAnsi="Times New Roman"/>
          <w:szCs w:val="20"/>
          <w:lang w:eastAsia="zh-CN"/>
        </w:rPr>
        <w:t xml:space="preserve">ach of PEI-Os in </w:t>
      </w:r>
      <w:r>
        <w:rPr>
          <w:rFonts w:ascii="Times New Roman" w:eastAsia="宋体" w:hAnsi="Times New Roman"/>
          <w:szCs w:val="20"/>
          <w:lang w:eastAsia="zh-CN"/>
        </w:rPr>
        <w:t>the list</w:t>
      </w:r>
      <w:r w:rsidRPr="0002322B">
        <w:rPr>
          <w:rFonts w:ascii="Times New Roman" w:eastAsia="宋体" w:hAnsi="Times New Roman"/>
          <w:szCs w:val="20"/>
          <w:lang w:eastAsia="zh-CN"/>
        </w:rPr>
        <w:t xml:space="preserve"> corresponds to a </w:t>
      </w:r>
      <w:r w:rsidRPr="0002322B">
        <w:rPr>
          <w:rFonts w:ascii="Times New Roman" w:eastAsia="宋体" w:hAnsi="Times New Roman"/>
          <w:i/>
          <w:szCs w:val="20"/>
          <w:lang w:eastAsia="zh-CN"/>
        </w:rPr>
        <w:t>firstPDCCH-MonitoringOccasionOfPEI-O</w:t>
      </w:r>
      <w:r w:rsidRPr="0002322B">
        <w:rPr>
          <w:rFonts w:ascii="Times New Roman" w:eastAsia="宋体" w:hAnsi="Times New Roman"/>
          <w:szCs w:val="20"/>
          <w:lang w:eastAsia="zh-CN"/>
        </w:rPr>
        <w:t xml:space="preserve"> parameter.</w:t>
      </w:r>
    </w:p>
    <w:p w14:paraId="111BACF1" w14:textId="3268744A" w:rsidR="002C3CCA" w:rsidRPr="002C3CCA" w:rsidRDefault="00465E13" w:rsidP="00465E13">
      <w:pPr>
        <w:overflowPunct w:val="0"/>
        <w:autoSpaceDE w:val="0"/>
        <w:autoSpaceDN w:val="0"/>
        <w:adjustRightInd w:val="0"/>
        <w:spacing w:before="120" w:after="120"/>
        <w:ind w:right="-96"/>
        <w:jc w:val="both"/>
        <w:textAlignment w:val="baseline"/>
        <w:rPr>
          <w:rFonts w:ascii="Times New Roman" w:hAnsi="Times New Roman"/>
          <w:b/>
          <w:szCs w:val="20"/>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3</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w:t>
      </w:r>
      <w:r w:rsidR="00A22667" w:rsidRPr="002E6FE0">
        <w:rPr>
          <w:rFonts w:ascii="Times New Roman" w:hAnsi="Times New Roman"/>
          <w:b/>
          <w:szCs w:val="20"/>
        </w:rPr>
        <w:t xml:space="preserve">Configure the list of </w:t>
      </w:r>
      <w:r w:rsidR="00A22667" w:rsidRPr="002E6FE0">
        <w:rPr>
          <w:rFonts w:ascii="Times New Roman" w:hAnsi="Times New Roman"/>
          <w:b/>
          <w:i/>
          <w:szCs w:val="20"/>
        </w:rPr>
        <w:t>firstPDCCH-MonitoringOccasionOfPEI</w:t>
      </w:r>
      <w:r w:rsidR="00A22667">
        <w:rPr>
          <w:rFonts w:ascii="Times New Roman" w:hAnsi="Times New Roman"/>
          <w:b/>
          <w:i/>
          <w:szCs w:val="20"/>
        </w:rPr>
        <w:t>-O</w:t>
      </w:r>
      <w:r w:rsidR="00A22667" w:rsidRPr="002E6FE0">
        <w:rPr>
          <w:rFonts w:ascii="Times New Roman" w:hAnsi="Times New Roman"/>
          <w:b/>
          <w:szCs w:val="20"/>
        </w:rPr>
        <w:t xml:space="preserve"> </w:t>
      </w:r>
      <w:r w:rsidR="001B411F">
        <w:rPr>
          <w:rFonts w:ascii="Times New Roman" w:hAnsi="Times New Roman"/>
          <w:b/>
          <w:szCs w:val="20"/>
        </w:rPr>
        <w:t>per</w:t>
      </w:r>
      <w:r w:rsidR="00A22667" w:rsidRPr="002E6FE0">
        <w:rPr>
          <w:rFonts w:ascii="Times New Roman" w:hAnsi="Times New Roman"/>
          <w:b/>
          <w:szCs w:val="20"/>
        </w:rPr>
        <w:t xml:space="preserve"> PEI-frame</w:t>
      </w:r>
      <w:r w:rsidR="00583F37">
        <w:rPr>
          <w:rFonts w:ascii="Times New Roman" w:hAnsi="Times New Roman"/>
          <w:b/>
          <w:szCs w:val="20"/>
        </w:rPr>
        <w:t xml:space="preserve"> or per paging cycle</w:t>
      </w:r>
      <w:r w:rsidR="00A22667" w:rsidRPr="002E6FE0">
        <w:rPr>
          <w:rFonts w:ascii="Times New Roman" w:hAnsi="Times New Roman"/>
          <w:b/>
          <w:szCs w:val="20"/>
        </w:rPr>
        <w:t xml:space="preserve">. Each of PEI-Os in </w:t>
      </w:r>
      <w:r w:rsidR="00583F37">
        <w:rPr>
          <w:rFonts w:ascii="Times New Roman" w:hAnsi="Times New Roman"/>
          <w:b/>
          <w:szCs w:val="20"/>
        </w:rPr>
        <w:t xml:space="preserve">the list </w:t>
      </w:r>
      <w:r w:rsidR="00A22667" w:rsidRPr="002E6FE0">
        <w:rPr>
          <w:rFonts w:ascii="Times New Roman" w:hAnsi="Times New Roman"/>
          <w:b/>
          <w:szCs w:val="20"/>
        </w:rPr>
        <w:t xml:space="preserve">corresponds to a </w:t>
      </w:r>
      <w:r w:rsidR="00A22667" w:rsidRPr="002E6FE0">
        <w:rPr>
          <w:rFonts w:ascii="Times New Roman" w:hAnsi="Times New Roman"/>
          <w:b/>
          <w:i/>
          <w:szCs w:val="20"/>
        </w:rPr>
        <w:t>firstPDCCH-MonitoringOccasionOfPEI</w:t>
      </w:r>
      <w:r w:rsidR="00A22667">
        <w:rPr>
          <w:rFonts w:ascii="Times New Roman" w:hAnsi="Times New Roman"/>
          <w:b/>
          <w:i/>
          <w:szCs w:val="20"/>
        </w:rPr>
        <w:t>-O</w:t>
      </w:r>
      <w:r w:rsidR="00A22667" w:rsidRPr="002E6FE0">
        <w:rPr>
          <w:rFonts w:ascii="Times New Roman" w:hAnsi="Times New Roman"/>
          <w:b/>
          <w:szCs w:val="20"/>
        </w:rPr>
        <w:t xml:space="preserve"> parameter</w:t>
      </w:r>
      <w:r w:rsidR="00A22667">
        <w:rPr>
          <w:rFonts w:ascii="Times New Roman" w:hAnsi="Times New Roman" w:hint="eastAsia"/>
          <w:b/>
          <w:szCs w:val="20"/>
        </w:rPr>
        <w:t>.</w:t>
      </w:r>
    </w:p>
    <w:p w14:paraId="356D4B56" w14:textId="77777777" w:rsidR="002C3CCA" w:rsidRDefault="002C3CCA" w:rsidP="002C3CCA">
      <w:pPr>
        <w:overflowPunct w:val="0"/>
        <w:autoSpaceDE w:val="0"/>
        <w:autoSpaceDN w:val="0"/>
        <w:adjustRightInd w:val="0"/>
        <w:spacing w:after="120"/>
        <w:ind w:right="-96"/>
        <w:jc w:val="center"/>
        <w:textAlignment w:val="baseline"/>
      </w:pPr>
      <w:r>
        <w:object w:dxaOrig="18045" w:dyaOrig="4966" w14:anchorId="39EC3300">
          <v:shape id="_x0000_i1026" type="#_x0000_t75" style="width:345.5pt;height:95.65pt" o:ole="">
            <v:imagedata r:id="rId33" o:title=""/>
          </v:shape>
          <o:OLEObject Type="Embed" ProgID="Visio.Drawing.15" ShapeID="_x0000_i1026" DrawAspect="Content" ObjectID="_1703433422" r:id="rId34"/>
        </w:object>
      </w:r>
    </w:p>
    <w:p w14:paraId="10983314" w14:textId="752549E2" w:rsidR="002C3CCA" w:rsidRDefault="002C3CCA" w:rsidP="002C3CCA">
      <w:pPr>
        <w:pStyle w:val="a7"/>
        <w:jc w:val="center"/>
        <w:rPr>
          <w:rFonts w:ascii="Times New Roman" w:hAnsi="Times New Roman"/>
          <w:b/>
        </w:rPr>
      </w:pPr>
      <w:r>
        <w:rPr>
          <w:rFonts w:ascii="Times New Roman" w:hAnsi="Times New Roman"/>
          <w:b/>
        </w:rPr>
        <w:t>Figure 2: An illustration for the overlapping of PEI-MOs corresponding to different PEI-Os.</w:t>
      </w:r>
    </w:p>
    <w:p w14:paraId="3290609C" w14:textId="77777777" w:rsidR="005C2F8A" w:rsidRPr="005C2F8A" w:rsidRDefault="005C2F8A" w:rsidP="005C2F8A">
      <w:pPr>
        <w:rPr>
          <w:lang w:val="en-GB"/>
        </w:rPr>
      </w:pPr>
    </w:p>
    <w:p w14:paraId="7C469834" w14:textId="1010B2A4" w:rsidR="006C2CA5" w:rsidRDefault="00E3433B"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E3433B">
        <w:rPr>
          <w:rFonts w:ascii="Times New Roman" w:eastAsia="宋体" w:hAnsi="Times New Roman"/>
          <w:szCs w:val="20"/>
          <w:lang w:eastAsia="zh-CN"/>
        </w:rPr>
        <w:t xml:space="preserve">Additionally, there could be the case that some PEI-MOs respectively corresponding to different PEI-Os in a PEI-frame overlap with each other. </w:t>
      </w:r>
      <w:r w:rsidR="00896968">
        <w:rPr>
          <w:rFonts w:ascii="Times New Roman" w:eastAsia="宋体" w:hAnsi="Times New Roman"/>
          <w:szCs w:val="20"/>
          <w:lang w:eastAsia="zh-CN"/>
        </w:rPr>
        <w:t xml:space="preserve">Of course, </w:t>
      </w:r>
      <w:r w:rsidR="008124A5">
        <w:rPr>
          <w:rFonts w:ascii="Times New Roman" w:eastAsia="宋体" w:hAnsi="Times New Roman"/>
          <w:szCs w:val="20"/>
          <w:lang w:eastAsia="zh-CN"/>
        </w:rPr>
        <w:t xml:space="preserve">there will be the same </w:t>
      </w:r>
      <w:r w:rsidR="00E04D50">
        <w:rPr>
          <w:rFonts w:ascii="Times New Roman" w:eastAsia="宋体" w:hAnsi="Times New Roman"/>
          <w:szCs w:val="20"/>
          <w:lang w:eastAsia="zh-CN"/>
        </w:rPr>
        <w:t xml:space="preserve">case for PO, however, the causing result </w:t>
      </w:r>
      <w:r w:rsidR="006D4797">
        <w:rPr>
          <w:rFonts w:ascii="Times New Roman" w:eastAsia="宋体" w:hAnsi="Times New Roman"/>
          <w:szCs w:val="20"/>
          <w:lang w:eastAsia="zh-CN"/>
        </w:rPr>
        <w:t xml:space="preserve">for PO </w:t>
      </w:r>
      <w:r w:rsidR="00AA30DC">
        <w:rPr>
          <w:rFonts w:ascii="Times New Roman" w:eastAsia="宋体" w:hAnsi="Times New Roman"/>
          <w:szCs w:val="20"/>
          <w:lang w:eastAsia="zh-CN"/>
        </w:rPr>
        <w:t>is</w:t>
      </w:r>
      <w:r w:rsidR="006D4797">
        <w:rPr>
          <w:rFonts w:ascii="Times New Roman" w:eastAsia="宋体" w:hAnsi="Times New Roman"/>
          <w:szCs w:val="20"/>
          <w:lang w:eastAsia="zh-CN"/>
        </w:rPr>
        <w:t xml:space="preserve"> only</w:t>
      </w:r>
      <w:r w:rsidR="00AA30DC">
        <w:rPr>
          <w:rFonts w:ascii="Times New Roman" w:eastAsia="宋体" w:hAnsi="Times New Roman"/>
          <w:szCs w:val="20"/>
          <w:lang w:eastAsia="zh-CN"/>
        </w:rPr>
        <w:t xml:space="preserve"> to</w:t>
      </w:r>
      <w:r w:rsidR="006D4797">
        <w:rPr>
          <w:rFonts w:ascii="Times New Roman" w:eastAsia="宋体" w:hAnsi="Times New Roman"/>
          <w:szCs w:val="20"/>
          <w:lang w:eastAsia="zh-CN"/>
        </w:rPr>
        <w:t xml:space="preserve"> increase the </w:t>
      </w:r>
      <w:r w:rsidR="006A4EAC">
        <w:rPr>
          <w:rFonts w:ascii="Times New Roman" w:eastAsia="宋体" w:hAnsi="Times New Roman"/>
          <w:szCs w:val="20"/>
          <w:lang w:eastAsia="zh-CN"/>
        </w:rPr>
        <w:t>false alarm rate while the worse result</w:t>
      </w:r>
      <w:r w:rsidR="0072490D">
        <w:rPr>
          <w:rFonts w:ascii="Times New Roman" w:eastAsia="宋体" w:hAnsi="Times New Roman"/>
          <w:szCs w:val="20"/>
          <w:lang w:eastAsia="zh-CN"/>
        </w:rPr>
        <w:t xml:space="preserve"> </w:t>
      </w:r>
      <w:r w:rsidR="006A4EAC">
        <w:rPr>
          <w:rFonts w:ascii="Times New Roman" w:eastAsia="宋体" w:hAnsi="Times New Roman"/>
          <w:szCs w:val="20"/>
          <w:lang w:eastAsia="zh-CN"/>
        </w:rPr>
        <w:t xml:space="preserve">for PEI is </w:t>
      </w:r>
      <w:r w:rsidR="00AA30DC">
        <w:rPr>
          <w:rFonts w:ascii="Times New Roman" w:eastAsia="宋体" w:hAnsi="Times New Roman"/>
          <w:szCs w:val="20"/>
          <w:lang w:eastAsia="zh-CN"/>
        </w:rPr>
        <w:t>to increase the miss detection rate i.e., UE detect a wrong PEI DCI and follow the false indication e.g.,</w:t>
      </w:r>
      <w:r w:rsidR="006A4EAC">
        <w:rPr>
          <w:rFonts w:ascii="Times New Roman" w:eastAsia="宋体" w:hAnsi="Times New Roman"/>
          <w:szCs w:val="20"/>
          <w:lang w:eastAsia="zh-CN"/>
        </w:rPr>
        <w:t xml:space="preserve"> UE </w:t>
      </w:r>
      <w:r w:rsidR="0072490D">
        <w:rPr>
          <w:rFonts w:ascii="Times New Roman" w:eastAsia="宋体" w:hAnsi="Times New Roman"/>
          <w:szCs w:val="20"/>
          <w:lang w:eastAsia="zh-CN"/>
        </w:rPr>
        <w:t>may</w:t>
      </w:r>
      <w:r w:rsidR="006A4EAC">
        <w:rPr>
          <w:rFonts w:ascii="Times New Roman" w:eastAsia="宋体" w:hAnsi="Times New Roman"/>
          <w:szCs w:val="20"/>
          <w:lang w:eastAsia="zh-CN"/>
        </w:rPr>
        <w:t xml:space="preserve"> not be woken up</w:t>
      </w:r>
      <w:r w:rsidR="0072490D">
        <w:rPr>
          <w:rFonts w:ascii="Times New Roman" w:eastAsia="宋体" w:hAnsi="Times New Roman"/>
          <w:szCs w:val="20"/>
          <w:lang w:eastAsia="zh-CN"/>
        </w:rPr>
        <w:t xml:space="preserve"> to receive PO</w:t>
      </w:r>
      <w:r w:rsidR="006A4EAC">
        <w:rPr>
          <w:rFonts w:ascii="Times New Roman" w:eastAsia="宋体" w:hAnsi="Times New Roman"/>
          <w:szCs w:val="20"/>
          <w:lang w:eastAsia="zh-CN"/>
        </w:rPr>
        <w:t>.</w:t>
      </w:r>
      <w:r w:rsidR="00E04D50">
        <w:rPr>
          <w:rFonts w:ascii="Times New Roman" w:eastAsia="宋体" w:hAnsi="Times New Roman"/>
          <w:szCs w:val="20"/>
          <w:lang w:eastAsia="zh-CN"/>
        </w:rPr>
        <w:t xml:space="preserve"> </w:t>
      </w:r>
      <w:r w:rsidRPr="00E3433B">
        <w:rPr>
          <w:rFonts w:ascii="Times New Roman" w:eastAsia="宋体" w:hAnsi="Times New Roman"/>
          <w:szCs w:val="20"/>
          <w:lang w:eastAsia="zh-CN"/>
        </w:rPr>
        <w:t xml:space="preserve">Taken </w:t>
      </w:r>
      <w:r w:rsidRPr="00E3433B">
        <w:rPr>
          <w:rFonts w:ascii="Times New Roman" w:eastAsia="宋体" w:hAnsi="Times New Roman"/>
          <w:b/>
          <w:szCs w:val="20"/>
          <w:lang w:eastAsia="zh-CN"/>
        </w:rPr>
        <w:t>Figure 2</w:t>
      </w:r>
      <w:r w:rsidRPr="00E3433B">
        <w:rPr>
          <w:rFonts w:ascii="Times New Roman" w:eastAsia="宋体" w:hAnsi="Times New Roman"/>
          <w:szCs w:val="20"/>
          <w:lang w:eastAsia="zh-CN"/>
        </w:rPr>
        <w:t xml:space="preserve"> as an example, for the sake of </w:t>
      </w:r>
      <w:r w:rsidR="00F9647C">
        <w:rPr>
          <w:rFonts w:ascii="Times New Roman" w:eastAsia="宋体" w:hAnsi="Times New Roman"/>
          <w:szCs w:val="20"/>
          <w:lang w:eastAsia="zh-CN"/>
        </w:rPr>
        <w:t xml:space="preserve">both </w:t>
      </w:r>
      <w:r w:rsidR="004872DA">
        <w:rPr>
          <w:rFonts w:ascii="Times New Roman" w:eastAsia="宋体" w:hAnsi="Times New Roman" w:hint="eastAsia"/>
          <w:szCs w:val="20"/>
          <w:lang w:eastAsia="zh-CN"/>
        </w:rPr>
        <w:t>configuring</w:t>
      </w:r>
      <w:r w:rsidR="004872DA">
        <w:rPr>
          <w:rFonts w:ascii="Times New Roman" w:eastAsia="宋体" w:hAnsi="Times New Roman"/>
          <w:szCs w:val="20"/>
          <w:lang w:eastAsia="zh-CN"/>
        </w:rPr>
        <w:t xml:space="preserve"> </w:t>
      </w:r>
      <w:r w:rsidR="00F9647C">
        <w:rPr>
          <w:rFonts w:ascii="Times New Roman" w:eastAsia="宋体" w:hAnsi="Times New Roman"/>
          <w:szCs w:val="20"/>
          <w:lang w:eastAsia="zh-CN"/>
        </w:rPr>
        <w:t xml:space="preserve">PEI-Os </w:t>
      </w:r>
      <w:r w:rsidR="008160BA">
        <w:rPr>
          <w:rFonts w:ascii="Times New Roman" w:eastAsia="宋体" w:hAnsi="Times New Roman"/>
          <w:szCs w:val="20"/>
          <w:lang w:eastAsia="zh-CN"/>
        </w:rPr>
        <w:t xml:space="preserve">to be as </w:t>
      </w:r>
      <w:r w:rsidR="00F9647C">
        <w:rPr>
          <w:rFonts w:ascii="Times New Roman" w:eastAsia="宋体" w:hAnsi="Times New Roman"/>
          <w:szCs w:val="20"/>
          <w:lang w:eastAsia="zh-CN"/>
        </w:rPr>
        <w:t>close</w:t>
      </w:r>
      <w:r w:rsidR="00973263" w:rsidRPr="00973263">
        <w:rPr>
          <w:rFonts w:ascii="Times New Roman" w:eastAsia="宋体" w:hAnsi="Times New Roman"/>
          <w:szCs w:val="20"/>
          <w:lang w:eastAsia="zh-CN"/>
        </w:rPr>
        <w:t xml:space="preserve"> </w:t>
      </w:r>
      <w:r w:rsidR="00973263">
        <w:rPr>
          <w:rFonts w:ascii="Times New Roman" w:eastAsia="宋体" w:hAnsi="Times New Roman"/>
          <w:szCs w:val="20"/>
          <w:lang w:eastAsia="zh-CN"/>
        </w:rPr>
        <w:t>to SSB</w:t>
      </w:r>
      <w:r w:rsidR="00F9647C">
        <w:rPr>
          <w:rFonts w:ascii="Times New Roman" w:eastAsia="宋体" w:hAnsi="Times New Roman"/>
          <w:szCs w:val="20"/>
          <w:lang w:eastAsia="zh-CN"/>
        </w:rPr>
        <w:t xml:space="preserve"> </w:t>
      </w:r>
      <w:r w:rsidR="008160BA">
        <w:rPr>
          <w:rFonts w:ascii="Times New Roman" w:eastAsia="宋体" w:hAnsi="Times New Roman"/>
          <w:szCs w:val="20"/>
          <w:lang w:eastAsia="zh-CN"/>
        </w:rPr>
        <w:t xml:space="preserve">as </w:t>
      </w:r>
      <w:r w:rsidR="00973263">
        <w:rPr>
          <w:rFonts w:ascii="Times New Roman" w:eastAsia="宋体" w:hAnsi="Times New Roman"/>
          <w:szCs w:val="20"/>
          <w:lang w:eastAsia="zh-CN"/>
        </w:rPr>
        <w:t xml:space="preserve">possible </w:t>
      </w:r>
      <w:r w:rsidR="00F9647C">
        <w:rPr>
          <w:rFonts w:ascii="Times New Roman" w:eastAsia="宋体" w:hAnsi="Times New Roman"/>
          <w:szCs w:val="20"/>
          <w:lang w:eastAsia="zh-CN"/>
        </w:rPr>
        <w:t>and reducing PEI</w:t>
      </w:r>
      <w:r w:rsidR="004872DA" w:rsidRPr="00E3433B">
        <w:rPr>
          <w:rFonts w:ascii="Times New Roman" w:eastAsia="宋体" w:hAnsi="Times New Roman"/>
          <w:szCs w:val="20"/>
          <w:lang w:eastAsia="zh-CN"/>
        </w:rPr>
        <w:t xml:space="preserve"> </w:t>
      </w:r>
      <w:r w:rsidRPr="00E3433B">
        <w:rPr>
          <w:rFonts w:ascii="Times New Roman" w:eastAsia="宋体" w:hAnsi="Times New Roman"/>
          <w:szCs w:val="20"/>
          <w:lang w:eastAsia="zh-CN"/>
        </w:rPr>
        <w:t xml:space="preserve">resource overhead, the network </w:t>
      </w:r>
      <w:r w:rsidR="00F9647C">
        <w:rPr>
          <w:rFonts w:ascii="Times New Roman" w:eastAsia="宋体" w:hAnsi="Times New Roman"/>
          <w:szCs w:val="20"/>
          <w:lang w:eastAsia="zh-CN"/>
        </w:rPr>
        <w:t xml:space="preserve">can configure multiple PEI-Os to be overlapped with each other </w:t>
      </w:r>
      <w:r w:rsidR="00973263">
        <w:rPr>
          <w:rFonts w:ascii="Times New Roman" w:eastAsia="宋体" w:hAnsi="Times New Roman"/>
          <w:szCs w:val="20"/>
          <w:lang w:eastAsia="zh-CN"/>
        </w:rPr>
        <w:t xml:space="preserve">i.e., </w:t>
      </w:r>
      <w:r w:rsidRPr="00E3433B">
        <w:rPr>
          <w:rFonts w:ascii="Times New Roman" w:eastAsia="宋体" w:hAnsi="Times New Roman"/>
          <w:szCs w:val="20"/>
          <w:lang w:eastAsia="zh-CN"/>
        </w:rPr>
        <w:t>multiple PEI</w:t>
      </w:r>
      <w:r w:rsidR="00973263">
        <w:rPr>
          <w:rFonts w:ascii="Times New Roman" w:eastAsia="宋体" w:hAnsi="Times New Roman"/>
          <w:szCs w:val="20"/>
          <w:lang w:eastAsia="zh-CN"/>
        </w:rPr>
        <w:t>-O</w:t>
      </w:r>
      <w:r w:rsidRPr="00E3433B">
        <w:rPr>
          <w:rFonts w:ascii="Times New Roman" w:eastAsia="宋体" w:hAnsi="Times New Roman"/>
          <w:szCs w:val="20"/>
          <w:lang w:eastAsia="zh-CN"/>
        </w:rPr>
        <w:t xml:space="preserve">s have to share partial PEI-MOs. </w:t>
      </w:r>
      <w:r>
        <w:rPr>
          <w:rFonts w:ascii="Times New Roman" w:eastAsia="宋体" w:hAnsi="Times New Roman"/>
          <w:szCs w:val="20"/>
          <w:lang w:eastAsia="zh-CN"/>
        </w:rPr>
        <w:t>However, o</w:t>
      </w:r>
      <w:r w:rsidRPr="00E3433B">
        <w:rPr>
          <w:rFonts w:ascii="Times New Roman" w:eastAsia="宋体" w:hAnsi="Times New Roman"/>
          <w:szCs w:val="20"/>
          <w:lang w:eastAsia="zh-CN"/>
        </w:rPr>
        <w:t xml:space="preserve">n these overlapped PEI-MOs, a UE cannot distinguish which PO(s) the detected PEI DCI is used to indicate, in other words, the UE has no idea that whether the detected </w:t>
      </w:r>
      <w:r w:rsidR="00973263">
        <w:rPr>
          <w:rFonts w:ascii="Times New Roman" w:eastAsia="宋体" w:hAnsi="Times New Roman"/>
          <w:szCs w:val="20"/>
          <w:lang w:eastAsia="zh-CN"/>
        </w:rPr>
        <w:t xml:space="preserve">PEI </w:t>
      </w:r>
      <w:r w:rsidRPr="00E3433B">
        <w:rPr>
          <w:rFonts w:ascii="Times New Roman" w:eastAsia="宋体" w:hAnsi="Times New Roman"/>
          <w:szCs w:val="20"/>
          <w:lang w:eastAsia="zh-CN"/>
        </w:rPr>
        <w:t xml:space="preserve">DCI belongs to itself or not. </w:t>
      </w:r>
      <w:r w:rsidR="00973263">
        <w:rPr>
          <w:rFonts w:ascii="Times New Roman" w:eastAsia="宋体" w:hAnsi="Times New Roman"/>
          <w:szCs w:val="20"/>
          <w:lang w:eastAsia="zh-CN"/>
        </w:rPr>
        <w:t xml:space="preserve">Note that </w:t>
      </w:r>
      <w:r w:rsidRPr="00E3433B">
        <w:rPr>
          <w:rFonts w:ascii="Times New Roman" w:eastAsia="宋体" w:hAnsi="Times New Roman"/>
          <w:szCs w:val="20"/>
          <w:lang w:eastAsia="zh-CN"/>
        </w:rPr>
        <w:t xml:space="preserve">we want to emphasize that the payload of PEI DCI for paging indication is limited so </w:t>
      </w:r>
      <w:r w:rsidR="00973263">
        <w:rPr>
          <w:rFonts w:ascii="Times New Roman" w:eastAsia="宋体" w:hAnsi="Times New Roman"/>
          <w:szCs w:val="20"/>
          <w:lang w:eastAsia="zh-CN"/>
        </w:rPr>
        <w:t>it may be unable to</w:t>
      </w:r>
      <w:r w:rsidRPr="00E3433B">
        <w:rPr>
          <w:rFonts w:ascii="Times New Roman" w:eastAsia="宋体" w:hAnsi="Times New Roman"/>
          <w:szCs w:val="20"/>
          <w:lang w:eastAsia="zh-CN"/>
        </w:rPr>
        <w:t xml:space="preserve"> simply let one PEI DCI to </w:t>
      </w:r>
      <w:r w:rsidR="00973263">
        <w:rPr>
          <w:rFonts w:ascii="Times New Roman" w:eastAsia="宋体" w:hAnsi="Times New Roman"/>
          <w:szCs w:val="20"/>
          <w:lang w:eastAsia="zh-CN"/>
        </w:rPr>
        <w:t>indicate</w:t>
      </w:r>
      <w:r w:rsidRPr="00E3433B">
        <w:rPr>
          <w:rFonts w:ascii="Times New Roman" w:eastAsia="宋体" w:hAnsi="Times New Roman"/>
          <w:szCs w:val="20"/>
          <w:lang w:eastAsia="zh-CN"/>
        </w:rPr>
        <w:t xml:space="preserve"> </w:t>
      </w:r>
      <w:r w:rsidR="00973263">
        <w:rPr>
          <w:rFonts w:ascii="Times New Roman" w:eastAsia="宋体" w:hAnsi="Times New Roman"/>
          <w:szCs w:val="20"/>
          <w:lang w:eastAsia="zh-CN"/>
        </w:rPr>
        <w:t xml:space="preserve">all these </w:t>
      </w:r>
      <w:r w:rsidRPr="00E3433B">
        <w:rPr>
          <w:rFonts w:ascii="Times New Roman" w:eastAsia="宋体" w:hAnsi="Times New Roman"/>
          <w:szCs w:val="20"/>
          <w:lang w:eastAsia="zh-CN"/>
        </w:rPr>
        <w:t>4 POs.</w:t>
      </w:r>
    </w:p>
    <w:p w14:paraId="6B9979FD" w14:textId="1E4CEAA0" w:rsidR="00E87F3E" w:rsidRDefault="000342D3"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0342D3">
        <w:rPr>
          <w:rFonts w:ascii="Times New Roman" w:eastAsia="宋体" w:hAnsi="Times New Roman"/>
          <w:szCs w:val="20"/>
          <w:lang w:eastAsia="zh-CN"/>
        </w:rPr>
        <w:t xml:space="preserve">To address this issue, </w:t>
      </w:r>
      <w:r w:rsidR="00E906B7">
        <w:rPr>
          <w:rFonts w:ascii="Times New Roman" w:eastAsia="宋体" w:hAnsi="Times New Roman"/>
          <w:szCs w:val="20"/>
          <w:lang w:eastAsia="zh-CN"/>
        </w:rPr>
        <w:t xml:space="preserve">the </w:t>
      </w:r>
      <w:r w:rsidR="00881648">
        <w:rPr>
          <w:rFonts w:ascii="Times New Roman" w:eastAsia="宋体" w:hAnsi="Times New Roman"/>
          <w:szCs w:val="20"/>
          <w:lang w:eastAsia="zh-CN"/>
        </w:rPr>
        <w:t>direct</w:t>
      </w:r>
      <w:r w:rsidR="00E906B7">
        <w:rPr>
          <w:rFonts w:ascii="Times New Roman" w:eastAsia="宋体" w:hAnsi="Times New Roman"/>
          <w:szCs w:val="20"/>
          <w:lang w:eastAsia="zh-CN"/>
        </w:rPr>
        <w:t xml:space="preserve"> way is to limit </w:t>
      </w:r>
      <w:r w:rsidR="00810E05">
        <w:rPr>
          <w:rFonts w:ascii="Times New Roman" w:eastAsia="宋体" w:hAnsi="Times New Roman" w:hint="eastAsia"/>
          <w:szCs w:val="20"/>
          <w:lang w:eastAsia="zh-CN"/>
        </w:rPr>
        <w:t>the</w:t>
      </w:r>
      <w:r w:rsidR="00810E05">
        <w:rPr>
          <w:rFonts w:ascii="Times New Roman" w:eastAsia="宋体" w:hAnsi="Times New Roman"/>
          <w:szCs w:val="20"/>
          <w:lang w:eastAsia="zh-CN"/>
        </w:rPr>
        <w:t xml:space="preserve"> </w:t>
      </w:r>
      <w:r w:rsidR="00810E05" w:rsidRPr="00810E05">
        <w:rPr>
          <w:rFonts w:ascii="Times New Roman" w:eastAsia="宋体" w:hAnsi="Times New Roman"/>
          <w:szCs w:val="20"/>
          <w:lang w:eastAsia="zh-CN"/>
        </w:rPr>
        <w:t>length difference</w:t>
      </w:r>
      <w:r w:rsidR="00810E05">
        <w:rPr>
          <w:rFonts w:ascii="Times New Roman" w:eastAsia="宋体" w:hAnsi="Times New Roman"/>
          <w:szCs w:val="20"/>
          <w:lang w:eastAsia="zh-CN"/>
        </w:rPr>
        <w:t xml:space="preserve"> of any</w:t>
      </w:r>
      <w:r w:rsidR="00E906B7">
        <w:rPr>
          <w:rFonts w:ascii="Times New Roman" w:eastAsia="宋体" w:hAnsi="Times New Roman"/>
          <w:szCs w:val="20"/>
          <w:lang w:eastAsia="zh-CN"/>
        </w:rPr>
        <w:t xml:space="preserve"> two symbol-level offsets</w:t>
      </w:r>
      <w:r w:rsidR="00F8733C">
        <w:rPr>
          <w:rFonts w:ascii="Times New Roman" w:eastAsia="宋体" w:hAnsi="Times New Roman"/>
          <w:szCs w:val="20"/>
          <w:lang w:eastAsia="zh-CN"/>
        </w:rPr>
        <w:t xml:space="preserve"> which</w:t>
      </w:r>
      <w:r w:rsidR="00E906B7">
        <w:rPr>
          <w:rFonts w:ascii="Times New Roman" w:eastAsia="宋体" w:hAnsi="Times New Roman"/>
          <w:szCs w:val="20"/>
          <w:lang w:eastAsia="zh-CN"/>
        </w:rPr>
        <w:t xml:space="preserve"> should </w:t>
      </w:r>
      <w:r w:rsidR="00810E05">
        <w:rPr>
          <w:rFonts w:ascii="Times New Roman" w:eastAsia="宋体" w:hAnsi="Times New Roman"/>
          <w:szCs w:val="20"/>
          <w:lang w:eastAsia="zh-CN"/>
        </w:rPr>
        <w:t xml:space="preserve">be larger than </w:t>
      </w:r>
      <w:r w:rsidR="000942D7">
        <w:rPr>
          <w:rFonts w:ascii="Times New Roman" w:eastAsia="宋体" w:hAnsi="Times New Roman"/>
          <w:szCs w:val="20"/>
          <w:lang w:eastAsia="zh-CN"/>
        </w:rPr>
        <w:t>the duration length of</w:t>
      </w:r>
      <w:r w:rsidR="00810E05">
        <w:rPr>
          <w:rFonts w:ascii="Times New Roman" w:eastAsia="宋体" w:hAnsi="Times New Roman"/>
          <w:szCs w:val="20"/>
          <w:lang w:eastAsia="zh-CN"/>
        </w:rPr>
        <w:t xml:space="preserve"> PEI-O. But actually, it is </w:t>
      </w:r>
      <w:r w:rsidR="000942D7">
        <w:rPr>
          <w:rFonts w:ascii="Times New Roman" w:eastAsia="宋体" w:hAnsi="Times New Roman"/>
          <w:szCs w:val="20"/>
          <w:lang w:eastAsia="zh-CN"/>
        </w:rPr>
        <w:t xml:space="preserve">a </w:t>
      </w:r>
      <w:r w:rsidR="00810E05">
        <w:rPr>
          <w:rFonts w:ascii="Times New Roman" w:eastAsia="宋体" w:hAnsi="Times New Roman"/>
          <w:szCs w:val="20"/>
          <w:lang w:eastAsia="zh-CN"/>
        </w:rPr>
        <w:t xml:space="preserve">strong limitation </w:t>
      </w:r>
      <w:r w:rsidR="000942D7">
        <w:rPr>
          <w:rFonts w:ascii="Times New Roman" w:eastAsia="宋体" w:hAnsi="Times New Roman"/>
          <w:szCs w:val="20"/>
          <w:lang w:eastAsia="zh-CN"/>
        </w:rPr>
        <w:t xml:space="preserve">for </w:t>
      </w:r>
      <w:r w:rsidR="00F8733C">
        <w:rPr>
          <w:rFonts w:ascii="Times New Roman" w:eastAsia="宋体" w:hAnsi="Times New Roman"/>
          <w:szCs w:val="20"/>
          <w:lang w:eastAsia="zh-CN"/>
        </w:rPr>
        <w:t xml:space="preserve">configuring the </w:t>
      </w:r>
      <w:r w:rsidR="000942D7">
        <w:rPr>
          <w:rFonts w:ascii="Times New Roman" w:eastAsia="宋体" w:hAnsi="Times New Roman"/>
          <w:szCs w:val="20"/>
          <w:lang w:eastAsia="zh-CN"/>
        </w:rPr>
        <w:t xml:space="preserve">symbol-level offset </w:t>
      </w:r>
      <w:r w:rsidR="00810E05">
        <w:rPr>
          <w:rFonts w:ascii="Times New Roman" w:eastAsia="宋体" w:hAnsi="Times New Roman"/>
          <w:szCs w:val="20"/>
          <w:lang w:eastAsia="zh-CN"/>
        </w:rPr>
        <w:t xml:space="preserve">and </w:t>
      </w:r>
      <w:r w:rsidR="000942D7" w:rsidRPr="000942D7">
        <w:rPr>
          <w:rFonts w:ascii="Times New Roman" w:eastAsia="宋体" w:hAnsi="Times New Roman"/>
          <w:szCs w:val="20"/>
          <w:lang w:eastAsia="zh-CN"/>
        </w:rPr>
        <w:t xml:space="preserve">a departure from the principle </w:t>
      </w:r>
      <w:r w:rsidR="00810E05">
        <w:rPr>
          <w:rFonts w:ascii="Times New Roman" w:eastAsia="宋体" w:hAnsi="Times New Roman"/>
          <w:szCs w:val="20"/>
          <w:lang w:eastAsia="zh-CN"/>
        </w:rPr>
        <w:t xml:space="preserve">to configure PEI-O to be as close to SSB as possible. As such, </w:t>
      </w:r>
      <w:r w:rsidR="00F8733C">
        <w:rPr>
          <w:rFonts w:ascii="Times New Roman" w:eastAsia="宋体" w:hAnsi="Times New Roman"/>
          <w:szCs w:val="20"/>
          <w:lang w:eastAsia="zh-CN"/>
        </w:rPr>
        <w:t>carrying the indicated PO</w:t>
      </w:r>
      <w:r w:rsidR="00B05556">
        <w:rPr>
          <w:rFonts w:ascii="Times New Roman" w:eastAsia="宋体" w:hAnsi="Times New Roman"/>
          <w:szCs w:val="20"/>
          <w:lang w:eastAsia="zh-CN"/>
        </w:rPr>
        <w:t>/PO group</w:t>
      </w:r>
      <w:r w:rsidR="00F8733C">
        <w:rPr>
          <w:rFonts w:ascii="Times New Roman" w:eastAsia="宋体" w:hAnsi="Times New Roman"/>
          <w:szCs w:val="20"/>
          <w:lang w:eastAsia="zh-CN"/>
        </w:rPr>
        <w:t>’s index via PEI DCI will be a more reasonable</w:t>
      </w:r>
      <w:r w:rsidR="00810E05">
        <w:rPr>
          <w:rFonts w:ascii="Times New Roman" w:eastAsia="宋体" w:hAnsi="Times New Roman"/>
          <w:szCs w:val="20"/>
          <w:lang w:eastAsia="zh-CN"/>
        </w:rPr>
        <w:t xml:space="preserve"> method</w:t>
      </w:r>
      <w:r w:rsidRPr="000342D3">
        <w:rPr>
          <w:rFonts w:ascii="Times New Roman" w:eastAsia="宋体" w:hAnsi="Times New Roman"/>
          <w:szCs w:val="20"/>
          <w:lang w:eastAsia="zh-CN"/>
        </w:rPr>
        <w:t xml:space="preserve">. </w:t>
      </w:r>
      <w:bookmarkStart w:id="9" w:name="OLE_LINK1"/>
      <w:bookmarkStart w:id="10" w:name="OLE_LINK2"/>
      <w:r w:rsidR="00F8733C">
        <w:rPr>
          <w:rFonts w:ascii="Times New Roman" w:eastAsia="宋体" w:hAnsi="Times New Roman"/>
          <w:szCs w:val="20"/>
          <w:lang w:eastAsia="zh-CN"/>
        </w:rPr>
        <w:t>Through this indication</w:t>
      </w:r>
      <w:r w:rsidRPr="000342D3">
        <w:rPr>
          <w:rFonts w:ascii="Times New Roman" w:eastAsia="宋体" w:hAnsi="Times New Roman"/>
          <w:szCs w:val="20"/>
          <w:lang w:eastAsia="zh-CN"/>
        </w:rPr>
        <w:t xml:space="preserve">, UE can </w:t>
      </w:r>
      <w:r w:rsidR="00995DB8">
        <w:rPr>
          <w:rFonts w:ascii="Times New Roman" w:eastAsia="宋体" w:hAnsi="Times New Roman"/>
          <w:szCs w:val="20"/>
          <w:lang w:eastAsia="zh-CN"/>
        </w:rPr>
        <w:t xml:space="preserve">easily </w:t>
      </w:r>
      <w:r w:rsidRPr="000342D3">
        <w:rPr>
          <w:rFonts w:ascii="Times New Roman" w:eastAsia="宋体" w:hAnsi="Times New Roman"/>
          <w:szCs w:val="20"/>
          <w:lang w:eastAsia="zh-CN"/>
        </w:rPr>
        <w:t>figure out whether the detected PEI DCI is for itself or not.</w:t>
      </w:r>
      <w:bookmarkEnd w:id="9"/>
      <w:bookmarkEnd w:id="10"/>
    </w:p>
    <w:p w14:paraId="6CFD7EB8" w14:textId="23677262" w:rsidR="004472D0" w:rsidRPr="004472D0" w:rsidRDefault="004472D0" w:rsidP="004472D0">
      <w:pPr>
        <w:overflowPunct w:val="0"/>
        <w:autoSpaceDE w:val="0"/>
        <w:autoSpaceDN w:val="0"/>
        <w:adjustRightInd w:val="0"/>
        <w:spacing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lastRenderedPageBreak/>
        <w:t xml:space="preserve">Proposal </w:t>
      </w:r>
      <w:r w:rsidR="00B05556">
        <w:rPr>
          <w:rFonts w:ascii="Times New Roman" w:eastAsia="宋体" w:hAnsi="Times New Roman"/>
          <w:b/>
          <w:szCs w:val="20"/>
          <w:lang w:eastAsia="zh-CN"/>
        </w:rPr>
        <w:t>4</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w:t>
      </w:r>
      <w:r>
        <w:rPr>
          <w:rFonts w:ascii="Times New Roman" w:eastAsia="宋体" w:hAnsi="Times New Roman"/>
          <w:b/>
          <w:szCs w:val="20"/>
          <w:lang w:val="en-GB" w:eastAsia="zh-CN"/>
        </w:rPr>
        <w:t xml:space="preserve">PEI DCI </w:t>
      </w:r>
      <w:r w:rsidR="00706894">
        <w:rPr>
          <w:rFonts w:ascii="Times New Roman" w:eastAsia="宋体" w:hAnsi="Times New Roman"/>
          <w:b/>
          <w:szCs w:val="20"/>
          <w:lang w:val="en-GB" w:eastAsia="zh-CN"/>
        </w:rPr>
        <w:t>should</w:t>
      </w:r>
      <w:r>
        <w:rPr>
          <w:rFonts w:ascii="Times New Roman" w:eastAsia="宋体" w:hAnsi="Times New Roman"/>
          <w:b/>
          <w:szCs w:val="20"/>
          <w:lang w:val="en-GB" w:eastAsia="zh-CN"/>
        </w:rPr>
        <w:t xml:space="preserve"> </w:t>
      </w:r>
      <w:r w:rsidR="003219B1">
        <w:rPr>
          <w:rFonts w:ascii="Times New Roman" w:eastAsia="宋体" w:hAnsi="Times New Roman"/>
          <w:b/>
          <w:szCs w:val="20"/>
          <w:lang w:val="en-GB" w:eastAsia="zh-CN"/>
        </w:rPr>
        <w:t xml:space="preserve">carry the </w:t>
      </w:r>
      <w:r>
        <w:rPr>
          <w:rFonts w:ascii="Times New Roman" w:eastAsia="宋体" w:hAnsi="Times New Roman"/>
          <w:b/>
          <w:szCs w:val="20"/>
          <w:lang w:val="en-GB" w:eastAsia="zh-CN"/>
        </w:rPr>
        <w:t>indicate</w:t>
      </w:r>
      <w:r w:rsidR="003219B1">
        <w:rPr>
          <w:rFonts w:ascii="Times New Roman" w:eastAsia="宋体" w:hAnsi="Times New Roman"/>
          <w:b/>
          <w:szCs w:val="20"/>
          <w:lang w:val="en-GB" w:eastAsia="zh-CN"/>
        </w:rPr>
        <w:t>d</w:t>
      </w:r>
      <w:r>
        <w:rPr>
          <w:rFonts w:ascii="Times New Roman" w:eastAsia="宋体" w:hAnsi="Times New Roman"/>
          <w:b/>
          <w:szCs w:val="20"/>
          <w:lang w:val="en-GB" w:eastAsia="zh-CN"/>
        </w:rPr>
        <w:t xml:space="preserve"> PO </w:t>
      </w:r>
      <w:r w:rsidR="00B05556">
        <w:rPr>
          <w:rFonts w:ascii="Times New Roman" w:eastAsia="宋体" w:hAnsi="Times New Roman"/>
          <w:b/>
          <w:szCs w:val="20"/>
          <w:lang w:val="en-GB" w:eastAsia="zh-CN"/>
        </w:rPr>
        <w:t xml:space="preserve">group </w:t>
      </w:r>
      <w:r>
        <w:rPr>
          <w:rFonts w:ascii="Times New Roman" w:eastAsia="宋体" w:hAnsi="Times New Roman"/>
          <w:b/>
          <w:szCs w:val="20"/>
          <w:lang w:val="en-GB" w:eastAsia="zh-CN"/>
        </w:rPr>
        <w:t>index to avoid the ambiguity e.g., adding 0</w:t>
      </w:r>
      <w:r>
        <w:rPr>
          <w:rFonts w:ascii="Times New Roman" w:eastAsia="宋体" w:hAnsi="Times New Roman" w:hint="eastAsia"/>
          <w:b/>
          <w:szCs w:val="20"/>
          <w:lang w:val="en-GB" w:eastAsia="zh-CN"/>
        </w:rPr>
        <w:t>-</w:t>
      </w:r>
      <w:r>
        <w:rPr>
          <w:rFonts w:ascii="Times New Roman" w:eastAsia="宋体" w:hAnsi="Times New Roman"/>
          <w:b/>
          <w:szCs w:val="20"/>
          <w:lang w:val="en-GB" w:eastAsia="zh-CN"/>
        </w:rPr>
        <w:t xml:space="preserve">2bits PO </w:t>
      </w:r>
      <w:r w:rsidR="00B05556">
        <w:rPr>
          <w:rFonts w:ascii="Times New Roman" w:eastAsia="宋体" w:hAnsi="Times New Roman"/>
          <w:b/>
          <w:szCs w:val="20"/>
          <w:lang w:val="en-GB" w:eastAsia="zh-CN"/>
        </w:rPr>
        <w:t xml:space="preserve">group </w:t>
      </w:r>
      <w:r>
        <w:rPr>
          <w:rFonts w:ascii="Times New Roman" w:eastAsia="宋体" w:hAnsi="Times New Roman"/>
          <w:b/>
          <w:szCs w:val="20"/>
          <w:lang w:val="en-GB" w:eastAsia="zh-CN"/>
        </w:rPr>
        <w:t>index indication in PEI DCI</w:t>
      </w:r>
      <w:r w:rsidR="00B05556">
        <w:rPr>
          <w:rFonts w:ascii="Times New Roman" w:eastAsia="宋体" w:hAnsi="Times New Roman"/>
          <w:b/>
          <w:szCs w:val="20"/>
          <w:lang w:val="en-GB" w:eastAsia="zh-CN"/>
        </w:rPr>
        <w:t xml:space="preserve"> and adopt the text proposal 1 </w:t>
      </w:r>
      <w:r w:rsidR="00A438DD">
        <w:rPr>
          <w:rFonts w:ascii="Times New Roman" w:eastAsia="宋体" w:hAnsi="Times New Roman"/>
          <w:b/>
          <w:szCs w:val="20"/>
          <w:lang w:val="en-GB" w:eastAsia="zh-CN"/>
        </w:rPr>
        <w:t>provided</w:t>
      </w:r>
      <w:r w:rsidR="00B05556">
        <w:rPr>
          <w:rFonts w:ascii="Times New Roman" w:eastAsia="宋体" w:hAnsi="Times New Roman"/>
          <w:b/>
          <w:szCs w:val="20"/>
          <w:lang w:val="en-GB" w:eastAsia="zh-CN"/>
        </w:rPr>
        <w:t xml:space="preserve"> in Appendix 1</w:t>
      </w:r>
      <w:r>
        <w:rPr>
          <w:rFonts w:ascii="Times New Roman" w:eastAsia="宋体" w:hAnsi="Times New Roman"/>
          <w:b/>
          <w:szCs w:val="20"/>
          <w:lang w:val="en-GB" w:eastAsia="zh-CN"/>
        </w:rPr>
        <w:t>.</w:t>
      </w:r>
    </w:p>
    <w:p w14:paraId="33C17E89" w14:textId="0438529A" w:rsidR="001A1600" w:rsidRPr="006A30EA" w:rsidRDefault="0094088A" w:rsidP="006A30EA">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1" w:name="_Ref498564494"/>
      <w:bookmarkStart w:id="12" w:name="_Hlk521582650"/>
      <w:r w:rsidRPr="0094088A">
        <w:rPr>
          <w:rFonts w:cs="Times New Roman"/>
          <w:b w:val="0"/>
          <w:bCs w:val="0"/>
          <w:kern w:val="0"/>
          <w:sz w:val="36"/>
          <w:szCs w:val="20"/>
          <w:lang w:val="fr-FR"/>
        </w:rPr>
        <w:t xml:space="preserve">RNTI for DCI format 2_7 </w:t>
      </w:r>
    </w:p>
    <w:p w14:paraId="3B342DC3" w14:textId="493F9552" w:rsidR="006A30EA" w:rsidRPr="00F57E6C" w:rsidRDefault="006A30EA" w:rsidP="006A30EA">
      <w:pPr>
        <w:overflowPunct w:val="0"/>
        <w:autoSpaceDE w:val="0"/>
        <w:autoSpaceDN w:val="0"/>
        <w:adjustRightInd w:val="0"/>
        <w:spacing w:after="120"/>
        <w:ind w:right="-96"/>
        <w:jc w:val="both"/>
        <w:textAlignment w:val="baseline"/>
        <w:rPr>
          <w:rFonts w:ascii="Times New Roman" w:eastAsia="宋体" w:hAnsi="Times New Roman"/>
          <w:szCs w:val="20"/>
          <w:lang w:val="en-GB" w:eastAsia="zh-CN"/>
        </w:rPr>
      </w:pPr>
      <w:r>
        <w:rPr>
          <w:rFonts w:ascii="Times New Roman" w:eastAsia="宋体" w:hAnsi="Times New Roman"/>
          <w:szCs w:val="20"/>
          <w:lang w:val="fr-FR" w:eastAsia="zh-CN"/>
        </w:rPr>
        <w:t xml:space="preserve">In the last meeting, whether defines a new RNTI or reuses P-RNTI for DCI format 2_7 still undecided. From our undestanding, </w:t>
      </w:r>
      <w:r>
        <w:rPr>
          <w:rFonts w:ascii="Times New Roman" w:eastAsia="宋体" w:hAnsi="Times New Roman"/>
          <w:szCs w:val="20"/>
          <w:lang w:val="en-GB" w:eastAsia="zh-CN"/>
        </w:rPr>
        <w:t>t</w:t>
      </w:r>
      <w:r w:rsidRPr="00F57E6C">
        <w:rPr>
          <w:rFonts w:ascii="Times New Roman" w:eastAsia="宋体" w:hAnsi="Times New Roman"/>
          <w:szCs w:val="20"/>
          <w:lang w:val="en-GB" w:eastAsia="zh-CN"/>
        </w:rPr>
        <w:t xml:space="preserve">o give a cleaner solution and </w:t>
      </w:r>
      <w:r>
        <w:rPr>
          <w:rFonts w:ascii="Times New Roman" w:eastAsia="宋体" w:hAnsi="Times New Roman"/>
          <w:szCs w:val="20"/>
          <w:lang w:val="en-GB" w:eastAsia="zh-CN"/>
        </w:rPr>
        <w:t>the flexibility of further extension</w:t>
      </w:r>
      <w:r w:rsidRPr="00F57E6C">
        <w:rPr>
          <w:rFonts w:ascii="Times New Roman" w:eastAsia="宋体" w:hAnsi="Times New Roman"/>
          <w:szCs w:val="20"/>
          <w:lang w:val="en-GB" w:eastAsia="zh-CN"/>
        </w:rPr>
        <w:t xml:space="preserve">, </w:t>
      </w:r>
      <w:bookmarkStart w:id="13" w:name="OLE_LINK14"/>
      <w:bookmarkStart w:id="14" w:name="OLE_LINK15"/>
      <w:r w:rsidRPr="00F57E6C">
        <w:rPr>
          <w:rFonts w:ascii="Times New Roman" w:eastAsia="宋体" w:hAnsi="Times New Roman"/>
          <w:szCs w:val="20"/>
          <w:lang w:val="en-GB" w:eastAsia="zh-CN"/>
        </w:rPr>
        <w:t>a new PEI-RNTI</w:t>
      </w:r>
      <w:bookmarkEnd w:id="13"/>
      <w:bookmarkEnd w:id="14"/>
      <w:r w:rsidRPr="00F57E6C">
        <w:rPr>
          <w:rFonts w:ascii="Times New Roman" w:eastAsia="宋体" w:hAnsi="Times New Roman"/>
          <w:szCs w:val="20"/>
          <w:lang w:val="en-GB" w:eastAsia="zh-CN"/>
        </w:rPr>
        <w:t xml:space="preserve"> for scrambling PEI DCI</w:t>
      </w:r>
      <w:r>
        <w:rPr>
          <w:rFonts w:ascii="Times New Roman" w:eastAsia="宋体" w:hAnsi="Times New Roman"/>
          <w:szCs w:val="20"/>
          <w:lang w:val="en-GB" w:eastAsia="zh-CN"/>
        </w:rPr>
        <w:t xml:space="preserve"> is reasonable. </w:t>
      </w:r>
      <w:r w:rsidRPr="006A30EA">
        <w:rPr>
          <w:rFonts w:ascii="Times New Roman" w:eastAsia="宋体" w:hAnsi="Times New Roman"/>
          <w:szCs w:val="20"/>
          <w:lang w:val="en-GB" w:eastAsia="zh-CN"/>
        </w:rPr>
        <w:t>A new PEI-RNTI is also suitable for TS 38.202 to describe the PEI monitoring behaviour</w:t>
      </w:r>
      <w:r>
        <w:rPr>
          <w:rFonts w:ascii="Times New Roman" w:eastAsia="宋体" w:hAnsi="Times New Roman"/>
          <w:szCs w:val="20"/>
          <w:lang w:val="en-GB" w:eastAsia="zh-CN"/>
        </w:rPr>
        <w:t xml:space="preserve"> which can </w:t>
      </w:r>
      <w:r w:rsidRPr="006A30EA">
        <w:rPr>
          <w:rFonts w:ascii="Times New Roman" w:eastAsia="宋体" w:hAnsi="Times New Roman"/>
          <w:szCs w:val="20"/>
          <w:lang w:val="en-GB" w:eastAsia="zh-CN"/>
        </w:rPr>
        <w:t xml:space="preserve">be different to </w:t>
      </w:r>
      <w:r w:rsidR="005762CC">
        <w:rPr>
          <w:rFonts w:ascii="Times New Roman" w:eastAsia="宋体" w:hAnsi="Times New Roman"/>
          <w:szCs w:val="20"/>
          <w:lang w:val="en-GB" w:eastAsia="zh-CN"/>
        </w:rPr>
        <w:t xml:space="preserve">that of </w:t>
      </w:r>
      <w:r w:rsidRPr="006A30EA">
        <w:rPr>
          <w:rFonts w:ascii="Times New Roman" w:eastAsia="宋体" w:hAnsi="Times New Roman"/>
          <w:szCs w:val="20"/>
          <w:lang w:val="en-GB" w:eastAsia="zh-CN"/>
        </w:rPr>
        <w:t>PO.</w:t>
      </w:r>
    </w:p>
    <w:p w14:paraId="2B2B67A7" w14:textId="0399E001" w:rsidR="006A30EA" w:rsidRPr="006A30EA" w:rsidRDefault="006A30EA" w:rsidP="001A1600">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sidR="00C01156">
        <w:rPr>
          <w:rFonts w:ascii="Times New Roman" w:hAnsi="Times New Roman"/>
          <w:b/>
          <w:szCs w:val="20"/>
        </w:rPr>
        <w:t>5</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sidR="00842422">
        <w:rPr>
          <w:rFonts w:ascii="Times New Roman" w:eastAsia="宋体" w:hAnsi="Times New Roman"/>
          <w:b/>
          <w:szCs w:val="20"/>
          <w:lang w:val="en-GB" w:eastAsia="zh-CN"/>
        </w:rPr>
        <w:t>Support</w:t>
      </w:r>
      <w:r w:rsidR="00762B56">
        <w:rPr>
          <w:rFonts w:ascii="Times New Roman" w:eastAsia="宋体" w:hAnsi="Times New Roman"/>
          <w:b/>
          <w:szCs w:val="20"/>
          <w:lang w:val="en-GB" w:eastAsia="zh-CN"/>
        </w:rPr>
        <w:t xml:space="preserve"> a</w:t>
      </w:r>
      <w:r w:rsidRPr="00F57E6C">
        <w:rPr>
          <w:rFonts w:ascii="Times New Roman" w:eastAsia="宋体" w:hAnsi="Times New Roman"/>
          <w:b/>
          <w:szCs w:val="20"/>
          <w:lang w:val="en-GB" w:eastAsia="zh-CN"/>
        </w:rPr>
        <w:t xml:space="preserve"> new PEI-RNTI for </w:t>
      </w:r>
      <w:r w:rsidR="00762B56">
        <w:rPr>
          <w:rFonts w:ascii="Times New Roman" w:eastAsia="宋体" w:hAnsi="Times New Roman"/>
          <w:b/>
          <w:szCs w:val="20"/>
          <w:lang w:val="en-GB" w:eastAsia="zh-CN"/>
        </w:rPr>
        <w:t>DCI format 2_7</w:t>
      </w:r>
      <w:r w:rsidR="00842422">
        <w:rPr>
          <w:rFonts w:ascii="Times New Roman" w:eastAsia="宋体" w:hAnsi="Times New Roman"/>
          <w:b/>
          <w:szCs w:val="20"/>
          <w:lang w:val="en-GB" w:eastAsia="zh-CN"/>
        </w:rPr>
        <w:t xml:space="preserve"> and </w:t>
      </w:r>
      <w:r w:rsidR="00B05556">
        <w:rPr>
          <w:rFonts w:ascii="Times New Roman" w:eastAsia="宋体" w:hAnsi="Times New Roman"/>
          <w:b/>
          <w:szCs w:val="20"/>
          <w:lang w:val="en-GB" w:eastAsia="zh-CN"/>
        </w:rPr>
        <w:t>a</w:t>
      </w:r>
      <w:r w:rsidR="00842422">
        <w:rPr>
          <w:rFonts w:ascii="Times New Roman" w:eastAsia="宋体" w:hAnsi="Times New Roman"/>
          <w:b/>
          <w:szCs w:val="20"/>
          <w:lang w:val="en-GB" w:eastAsia="zh-CN"/>
        </w:rPr>
        <w:t xml:space="preserve">dopt the text proposal </w:t>
      </w:r>
      <w:r w:rsidR="00B05556">
        <w:rPr>
          <w:rFonts w:ascii="Times New Roman" w:eastAsia="宋体" w:hAnsi="Times New Roman"/>
          <w:b/>
          <w:szCs w:val="20"/>
          <w:lang w:val="en-GB" w:eastAsia="zh-CN"/>
        </w:rPr>
        <w:t>2</w:t>
      </w:r>
      <w:r w:rsidR="00842422">
        <w:rPr>
          <w:rFonts w:ascii="Times New Roman" w:eastAsia="宋体" w:hAnsi="Times New Roman"/>
          <w:b/>
          <w:szCs w:val="20"/>
          <w:lang w:val="en-GB" w:eastAsia="zh-CN"/>
        </w:rPr>
        <w:t xml:space="preserve"> </w:t>
      </w:r>
      <w:r w:rsidR="00A438DD">
        <w:rPr>
          <w:rFonts w:ascii="Times New Roman" w:eastAsia="宋体" w:hAnsi="Times New Roman"/>
          <w:b/>
          <w:szCs w:val="20"/>
          <w:lang w:val="en-GB" w:eastAsia="zh-CN"/>
        </w:rPr>
        <w:t xml:space="preserve">provided </w:t>
      </w:r>
      <w:r w:rsidR="00842422">
        <w:rPr>
          <w:rFonts w:ascii="Times New Roman" w:eastAsia="宋体" w:hAnsi="Times New Roman"/>
          <w:b/>
          <w:szCs w:val="20"/>
          <w:lang w:val="en-GB" w:eastAsia="zh-CN"/>
        </w:rPr>
        <w:t>in Appendix</w:t>
      </w:r>
      <w:r w:rsidR="00B05556">
        <w:rPr>
          <w:rFonts w:ascii="Times New Roman" w:eastAsia="宋体" w:hAnsi="Times New Roman"/>
          <w:b/>
          <w:szCs w:val="20"/>
          <w:lang w:val="en-GB" w:eastAsia="zh-CN"/>
        </w:rPr>
        <w:t xml:space="preserve"> 2</w:t>
      </w:r>
      <w:r w:rsidRPr="00F57E6C">
        <w:rPr>
          <w:rFonts w:ascii="Times New Roman" w:eastAsia="宋体" w:hAnsi="Times New Roman"/>
          <w:b/>
          <w:szCs w:val="20"/>
          <w:lang w:val="en-GB" w:eastAsia="zh-CN"/>
        </w:rPr>
        <w:t>.</w:t>
      </w:r>
    </w:p>
    <w:p w14:paraId="4C03A5EC" w14:textId="7F82E450" w:rsidR="00676D23" w:rsidRDefault="00356668" w:rsidP="00676D23">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w:t>
      </w:r>
      <w:r>
        <w:rPr>
          <w:rFonts w:cs="Times New Roman"/>
          <w:b w:val="0"/>
          <w:bCs w:val="0"/>
          <w:kern w:val="0"/>
          <w:sz w:val="36"/>
          <w:szCs w:val="20"/>
          <w:lang w:val="fr-FR"/>
        </w:rPr>
        <w:t xml:space="preserve">he restriction for </w:t>
      </w:r>
      <w:r w:rsidRPr="00356668">
        <w:rPr>
          <w:rFonts w:cs="Times New Roman"/>
          <w:b w:val="0"/>
          <w:bCs w:val="0"/>
          <w:kern w:val="0"/>
          <w:sz w:val="36"/>
          <w:szCs w:val="20"/>
          <w:lang w:val="fr-FR"/>
        </w:rPr>
        <w:t>UE monitoring of DCI format 2_7</w:t>
      </w:r>
    </w:p>
    <w:p w14:paraId="41A1A952" w14:textId="72A869D9" w:rsidR="00356668" w:rsidRPr="00B6039D" w:rsidRDefault="00356668" w:rsidP="00356668">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356668">
        <w:rPr>
          <w:rFonts w:ascii="Times New Roman" w:eastAsia="宋体" w:hAnsi="Times New Roman" w:hint="eastAsia"/>
          <w:szCs w:val="20"/>
          <w:lang w:val="fr-FR" w:eastAsia="zh-CN"/>
        </w:rPr>
        <w:t>I</w:t>
      </w:r>
      <w:r w:rsidRPr="00356668">
        <w:rPr>
          <w:rFonts w:ascii="Times New Roman" w:eastAsia="宋体" w:hAnsi="Times New Roman"/>
          <w:szCs w:val="20"/>
          <w:lang w:val="fr-FR" w:eastAsia="zh-CN"/>
        </w:rPr>
        <w:t xml:space="preserve">n </w:t>
      </w:r>
      <w:r>
        <w:rPr>
          <w:rFonts w:ascii="Times New Roman" w:eastAsia="宋体" w:hAnsi="Times New Roman"/>
          <w:szCs w:val="20"/>
          <w:lang w:val="fr-FR" w:eastAsia="zh-CN"/>
        </w:rPr>
        <w:t xml:space="preserve">the discussion of </w:t>
      </w:r>
      <w:r w:rsidRPr="00356668">
        <w:rPr>
          <w:rFonts w:ascii="Times New Roman" w:eastAsia="宋体" w:hAnsi="Times New Roman"/>
          <w:szCs w:val="20"/>
          <w:lang w:val="fr-FR" w:eastAsia="zh-CN"/>
        </w:rPr>
        <w:t>email thread [Post-107-e-NR-NR_UE_pow_sav_enh-Core-38.213]</w:t>
      </w:r>
      <w:r w:rsidR="00A54B97">
        <w:rPr>
          <w:rFonts w:ascii="Times New Roman" w:eastAsia="宋体" w:hAnsi="Times New Roman"/>
          <w:szCs w:val="20"/>
          <w:lang w:val="fr-FR" w:eastAsia="zh-CN"/>
        </w:rPr>
        <w:t xml:space="preserve">, </w:t>
      </w:r>
      <w:r w:rsidR="00FE33AD" w:rsidRPr="00FE33AD">
        <w:rPr>
          <w:rFonts w:ascii="Times New Roman" w:eastAsia="宋体" w:hAnsi="Times New Roman"/>
          <w:szCs w:val="20"/>
          <w:lang w:val="fr-FR" w:eastAsia="zh-CN"/>
        </w:rPr>
        <w:t xml:space="preserve">companies cannot converge their opinions on </w:t>
      </w:r>
      <w:r w:rsidR="00876B26">
        <w:rPr>
          <w:rFonts w:ascii="Times New Roman" w:eastAsia="宋体" w:hAnsi="Times New Roman"/>
          <w:szCs w:val="20"/>
          <w:lang w:val="fr-FR" w:eastAsia="zh-CN"/>
        </w:rPr>
        <w:t xml:space="preserve">whether </w:t>
      </w:r>
      <w:r w:rsidR="00A44039" w:rsidRPr="00A44039">
        <w:rPr>
          <w:rFonts w:ascii="Times New Roman" w:eastAsia="宋体" w:hAnsi="Times New Roman"/>
          <w:szCs w:val="20"/>
          <w:lang w:val="fr-FR" w:eastAsia="zh-CN"/>
        </w:rPr>
        <w:t>the following constraint is applied to UE monitoring of DCI format 2_7</w:t>
      </w:r>
      <w:r w:rsidR="00FE33AD" w:rsidRPr="00FE33AD">
        <w:rPr>
          <w:rFonts w:ascii="Times New Roman" w:eastAsia="宋体" w:hAnsi="Times New Roman"/>
          <w:szCs w:val="20"/>
          <w:lang w:val="fr-FR" w:eastAsia="zh-CN"/>
        </w:rPr>
        <w:t>.</w:t>
      </w:r>
      <w:r w:rsidR="00FE33AD">
        <w:rPr>
          <w:rFonts w:ascii="Times New Roman" w:eastAsia="宋体" w:hAnsi="Times New Roman"/>
          <w:szCs w:val="20"/>
          <w:lang w:val="fr-FR" w:eastAsia="zh-CN"/>
        </w:rPr>
        <w:t xml:space="preserve"> As per editor’s suggest, this remaining issue can be further disscussed in RAN1</w:t>
      </w:r>
      <w:r w:rsidR="00B6039D">
        <w:rPr>
          <w:rFonts w:ascii="Times New Roman" w:eastAsia="宋体" w:hAnsi="Times New Roman"/>
          <w:szCs w:val="20"/>
          <w:lang w:val="fr-FR" w:eastAsia="zh-CN"/>
        </w:rPr>
        <w:t xml:space="preserve">. In our view, this </w:t>
      </w:r>
      <w:r w:rsidR="00D01B19">
        <w:rPr>
          <w:rFonts w:ascii="Times New Roman" w:eastAsia="宋体" w:hAnsi="Times New Roman"/>
          <w:szCs w:val="20"/>
          <w:lang w:val="fr-FR" w:eastAsia="zh-CN"/>
        </w:rPr>
        <w:t xml:space="preserve">will </w:t>
      </w:r>
      <w:r w:rsidR="00A83435">
        <w:rPr>
          <w:rFonts w:ascii="Times New Roman" w:eastAsia="宋体" w:hAnsi="Times New Roman"/>
          <w:szCs w:val="20"/>
          <w:lang w:val="fr-FR" w:eastAsia="zh-CN"/>
        </w:rPr>
        <w:t xml:space="preserve">closely </w:t>
      </w:r>
      <w:r w:rsidR="001237EA">
        <w:rPr>
          <w:rFonts w:ascii="Times New Roman" w:eastAsia="宋体" w:hAnsi="Times New Roman" w:hint="eastAsia"/>
          <w:szCs w:val="20"/>
          <w:lang w:val="fr-FR" w:eastAsia="zh-CN"/>
        </w:rPr>
        <w:t>depen</w:t>
      </w:r>
      <w:r w:rsidR="001237EA">
        <w:rPr>
          <w:rFonts w:ascii="Times New Roman" w:eastAsia="宋体" w:hAnsi="Times New Roman"/>
          <w:szCs w:val="20"/>
          <w:lang w:val="fr-FR" w:eastAsia="zh-CN"/>
        </w:rPr>
        <w:t>d on</w:t>
      </w:r>
      <w:r w:rsidR="00D01B19">
        <w:rPr>
          <w:rFonts w:ascii="Times New Roman" w:eastAsia="宋体" w:hAnsi="Times New Roman"/>
          <w:szCs w:val="20"/>
          <w:lang w:val="fr-FR" w:eastAsia="zh-CN"/>
        </w:rPr>
        <w:t xml:space="preserve"> the d</w:t>
      </w:r>
      <w:r w:rsidR="00F47220">
        <w:rPr>
          <w:rFonts w:ascii="Times New Roman" w:eastAsia="宋体" w:hAnsi="Times New Roman"/>
          <w:szCs w:val="20"/>
          <w:lang w:val="fr-FR" w:eastAsia="zh-CN"/>
        </w:rPr>
        <w:t>ecision</w:t>
      </w:r>
      <w:r w:rsidR="00D01B19">
        <w:rPr>
          <w:rFonts w:ascii="Times New Roman" w:eastAsia="宋体" w:hAnsi="Times New Roman"/>
          <w:szCs w:val="20"/>
          <w:lang w:val="fr-FR" w:eastAsia="zh-CN"/>
        </w:rPr>
        <w:t xml:space="preserve"> for RNTI of DCI format 2_7</w:t>
      </w:r>
      <w:r w:rsidR="00FE3E2D">
        <w:rPr>
          <w:rFonts w:ascii="Times New Roman" w:eastAsia="宋体" w:hAnsi="Times New Roman"/>
          <w:szCs w:val="20"/>
          <w:lang w:val="fr-FR" w:eastAsia="zh-CN"/>
        </w:rPr>
        <w:t xml:space="preserve"> i.e., reusing P-RNTI or define a new RNTI</w:t>
      </w:r>
      <w:r w:rsidR="001237EA">
        <w:rPr>
          <w:rFonts w:ascii="Times New Roman" w:eastAsia="宋体" w:hAnsi="Times New Roman"/>
          <w:szCs w:val="20"/>
          <w:lang w:val="fr-FR" w:eastAsia="zh-CN"/>
        </w:rPr>
        <w:t>.</w:t>
      </w:r>
      <w:r w:rsidR="00D01B19">
        <w:rPr>
          <w:rFonts w:ascii="Times New Roman" w:eastAsia="宋体" w:hAnsi="Times New Roman"/>
          <w:szCs w:val="20"/>
          <w:lang w:val="fr-FR" w:eastAsia="zh-CN"/>
        </w:rPr>
        <w:t xml:space="preserve"> Hence, we suggest to discuss</w:t>
      </w:r>
      <w:r w:rsidR="00FE3E2D">
        <w:rPr>
          <w:rFonts w:ascii="Times New Roman" w:eastAsia="宋体" w:hAnsi="Times New Roman"/>
          <w:szCs w:val="20"/>
          <w:lang w:val="fr-FR" w:eastAsia="zh-CN"/>
        </w:rPr>
        <w:t xml:space="preserve"> this restriction for UE monitoring of DCI format 2_7 after that.</w:t>
      </w:r>
    </w:p>
    <w:tbl>
      <w:tblPr>
        <w:tblStyle w:val="af6"/>
        <w:tblW w:w="0" w:type="auto"/>
        <w:tblLook w:val="04A0" w:firstRow="1" w:lastRow="0" w:firstColumn="1" w:lastColumn="0" w:noHBand="0" w:noVBand="1"/>
      </w:tblPr>
      <w:tblGrid>
        <w:gridCol w:w="9060"/>
      </w:tblGrid>
      <w:tr w:rsidR="00A54B97" w14:paraId="5CB473A4" w14:textId="77777777" w:rsidTr="00A54B97">
        <w:tc>
          <w:tcPr>
            <w:tcW w:w="9060" w:type="dxa"/>
          </w:tcPr>
          <w:p w14:paraId="02B88746" w14:textId="77777777" w:rsidR="00604BBE" w:rsidRPr="00E27233" w:rsidRDefault="00604BBE" w:rsidP="00604BBE">
            <w:pPr>
              <w:spacing w:after="180"/>
              <w:rPr>
                <w:rFonts w:ascii="Times New Roman" w:eastAsia="宋体" w:hAnsi="Times New Roman"/>
                <w:szCs w:val="20"/>
                <w:lang w:val="en-GB"/>
              </w:rPr>
            </w:pPr>
            <w:r w:rsidRPr="00E27233">
              <w:rPr>
                <w:rFonts w:ascii="Times New Roman" w:eastAsia="宋体" w:hAnsi="Times New Roman"/>
                <w:szCs w:val="20"/>
                <w:lang w:val="en-GB"/>
              </w:rPr>
              <w:t xml:space="preserve">If a UE is provided </w:t>
            </w:r>
          </w:p>
          <w:p w14:paraId="7C2A27AC" w14:textId="5D00AFBE" w:rsidR="00604BBE" w:rsidRPr="00E27233" w:rsidRDefault="00604BBE" w:rsidP="00604BBE">
            <w:pPr>
              <w:spacing w:after="180"/>
              <w:ind w:left="568" w:hanging="284"/>
              <w:rPr>
                <w:rFonts w:ascii="Times New Roman" w:eastAsia="宋体" w:hAnsi="Times New Roman"/>
                <w:szCs w:val="20"/>
                <w:lang w:val="x-none"/>
              </w:rPr>
            </w:pPr>
            <w:r w:rsidRPr="00E27233">
              <w:rPr>
                <w:rFonts w:ascii="Times New Roman" w:eastAsia="宋体" w:hAnsi="Times New Roman"/>
                <w:szCs w:val="20"/>
                <w:lang w:val="x-none"/>
              </w:rPr>
              <w:t>-</w:t>
            </w:r>
            <w:r w:rsidRPr="00E27233">
              <w:rPr>
                <w:rFonts w:ascii="Times New Roman" w:eastAsia="宋体" w:hAnsi="Times New Roman"/>
                <w:szCs w:val="20"/>
                <w:lang w:val="x-none"/>
              </w:rPr>
              <w:tab/>
              <w:t>one or more search space sets by</w:t>
            </w:r>
            <w:r w:rsidRPr="00E27233">
              <w:rPr>
                <w:rFonts w:ascii="Times New Roman" w:eastAsia="宋体" w:hAnsi="Times New Roman"/>
                <w:szCs w:val="20"/>
              </w:rPr>
              <w:t xml:space="preserve"> corresponding one or more of</w:t>
            </w:r>
            <w:r w:rsidRPr="00E27233">
              <w:rPr>
                <w:rFonts w:ascii="Times New Roman" w:eastAsia="宋体" w:hAnsi="Times New Roman"/>
                <w:szCs w:val="20"/>
                <w:lang w:val="x-none"/>
              </w:rPr>
              <w:t xml:space="preserve"> </w:t>
            </w:r>
            <w:r w:rsidRPr="00E27233">
              <w:rPr>
                <w:rFonts w:ascii="Times New Roman" w:eastAsia="宋体" w:hAnsi="Times New Roman"/>
                <w:i/>
                <w:szCs w:val="20"/>
                <w:lang w:val="x-none" w:eastAsia="x-none"/>
              </w:rPr>
              <w:t>searchSpaceZero</w:t>
            </w:r>
            <w:r w:rsidRPr="00E27233">
              <w:rPr>
                <w:rFonts w:ascii="Times New Roman" w:eastAsia="宋体" w:hAnsi="Times New Roman"/>
                <w:i/>
                <w:iCs/>
                <w:szCs w:val="20"/>
                <w:lang w:val="x-none" w:eastAsia="x-none"/>
              </w:rPr>
              <w:t>, searchSpaceSIB1</w:t>
            </w:r>
            <w:r w:rsidRPr="00E27233">
              <w:rPr>
                <w:rFonts w:ascii="Times New Roman" w:eastAsia="宋体" w:hAnsi="Times New Roman"/>
                <w:iCs/>
                <w:szCs w:val="20"/>
                <w:lang w:val="x-none" w:eastAsia="x-none"/>
              </w:rPr>
              <w:t xml:space="preserve">, </w:t>
            </w:r>
            <w:r w:rsidRPr="00E27233">
              <w:rPr>
                <w:rFonts w:ascii="Times New Roman" w:eastAsia="宋体" w:hAnsi="Times New Roman"/>
                <w:i/>
                <w:szCs w:val="20"/>
                <w:lang w:val="x-none"/>
              </w:rPr>
              <w:t>searchSpaceOtherSystemInformation</w:t>
            </w:r>
            <w:r w:rsidRPr="00E27233">
              <w:rPr>
                <w:rFonts w:ascii="Times New Roman" w:eastAsia="宋体" w:hAnsi="Times New Roman"/>
                <w:szCs w:val="20"/>
                <w:lang w:val="x-none"/>
              </w:rPr>
              <w:t xml:space="preserve">, </w:t>
            </w:r>
            <w:r w:rsidRPr="00E27233">
              <w:rPr>
                <w:rFonts w:ascii="Times New Roman" w:eastAsia="宋体" w:hAnsi="Times New Roman"/>
                <w:i/>
                <w:szCs w:val="20"/>
                <w:lang w:val="x-none"/>
              </w:rPr>
              <w:t>pagingSearchSpace</w:t>
            </w:r>
            <w:r w:rsidRPr="00E27233">
              <w:rPr>
                <w:rFonts w:ascii="Times New Roman" w:eastAsia="宋体" w:hAnsi="Times New Roman"/>
                <w:szCs w:val="20"/>
                <w:lang w:val="x-none"/>
              </w:rPr>
              <w:t xml:space="preserve">, </w:t>
            </w:r>
            <w:r w:rsidRPr="00E27233">
              <w:rPr>
                <w:rFonts w:ascii="Times New Roman" w:eastAsia="宋体" w:hAnsi="Times New Roman"/>
                <w:i/>
                <w:szCs w:val="20"/>
                <w:lang w:val="x-none"/>
              </w:rPr>
              <w:t>ra-SearchSpace</w:t>
            </w:r>
            <w:r w:rsidRPr="00E27233">
              <w:rPr>
                <w:rFonts w:ascii="Times New Roman" w:eastAsia="宋体" w:hAnsi="Times New Roman"/>
                <w:szCs w:val="20"/>
                <w:lang w:val="x-none"/>
              </w:rPr>
              <w:t>,</w:t>
            </w:r>
            <w:r>
              <w:rPr>
                <w:rFonts w:ascii="Times New Roman" w:eastAsia="宋体" w:hAnsi="Times New Roman"/>
                <w:szCs w:val="20"/>
                <w:lang w:val="x-none"/>
              </w:rPr>
              <w:t xml:space="preserve"> </w:t>
            </w:r>
            <w:r w:rsidRPr="00E27233">
              <w:rPr>
                <w:rFonts w:ascii="Times New Roman" w:eastAsia="宋体" w:hAnsi="Times New Roman"/>
                <w:szCs w:val="20"/>
                <w:lang w:val="x-none"/>
              </w:rPr>
              <w:t xml:space="preserve">or a CSS set by </w:t>
            </w:r>
            <w:r w:rsidRPr="00E27233">
              <w:rPr>
                <w:rFonts w:ascii="Times New Roman" w:eastAsia="宋体" w:hAnsi="Times New Roman"/>
                <w:i/>
                <w:szCs w:val="20"/>
                <w:lang w:val="x-none"/>
              </w:rPr>
              <w:t>PDCCH-Config</w:t>
            </w:r>
            <w:r w:rsidRPr="00E27233">
              <w:rPr>
                <w:rFonts w:ascii="Times New Roman" w:eastAsia="宋体" w:hAnsi="Times New Roman"/>
                <w:szCs w:val="20"/>
                <w:lang w:val="x-none"/>
              </w:rPr>
              <w:t xml:space="preserve">, and </w:t>
            </w:r>
          </w:p>
          <w:p w14:paraId="7840E7DF" w14:textId="77777777" w:rsidR="00604BBE" w:rsidRPr="00E27233" w:rsidRDefault="00604BBE" w:rsidP="00604BBE">
            <w:pPr>
              <w:spacing w:after="180"/>
              <w:ind w:left="568" w:hanging="284"/>
              <w:rPr>
                <w:rFonts w:ascii="Times New Roman" w:eastAsia="宋体" w:hAnsi="Times New Roman"/>
                <w:szCs w:val="20"/>
              </w:rPr>
            </w:pPr>
            <w:r w:rsidRPr="00E27233">
              <w:rPr>
                <w:rFonts w:ascii="Times New Roman" w:eastAsia="宋体" w:hAnsi="Times New Roman"/>
                <w:szCs w:val="20"/>
                <w:lang w:val="x-none"/>
              </w:rPr>
              <w:t>-</w:t>
            </w:r>
            <w:r w:rsidRPr="00E27233">
              <w:rPr>
                <w:rFonts w:ascii="Times New Roman" w:eastAsia="宋体" w:hAnsi="Times New Roman"/>
                <w:szCs w:val="20"/>
                <w:lang w:val="x-none"/>
              </w:rPr>
              <w:tab/>
              <w:t>a SI-RNTI, a P-RNTI, a RA-RNTI, a MsgB-RNTI, a SFI-RNTI, an INT-RNTI, a TPC-PUSCH-RNTI, a TPC-PUCCH-RNTI, or a TPC-SRS-RNTI</w:t>
            </w:r>
          </w:p>
          <w:p w14:paraId="19B55617" w14:textId="0AFE68A1" w:rsidR="00A54B97" w:rsidRPr="00604BBE" w:rsidRDefault="00604BBE" w:rsidP="00604BBE">
            <w:pPr>
              <w:spacing w:after="180"/>
              <w:rPr>
                <w:rFonts w:ascii="Times New Roman" w:eastAsia="宋体" w:hAnsi="Times New Roman"/>
                <w:szCs w:val="20"/>
                <w:lang w:val="x-none"/>
              </w:rPr>
            </w:pPr>
            <w:r w:rsidRPr="00E27233">
              <w:rPr>
                <w:rFonts w:ascii="Times New Roman" w:eastAsia="宋体" w:hAnsi="Times New Roman"/>
                <w:szCs w:val="20"/>
              </w:rPr>
              <w:t xml:space="preserve">then, for a RNTI from any of these RNTIs, </w:t>
            </w:r>
            <w:r w:rsidRPr="00E27233">
              <w:rPr>
                <w:rFonts w:ascii="Times New Roman" w:eastAsia="宋体" w:hAnsi="Times New Roman"/>
                <w:szCs w:val="20"/>
                <w:lang w:val="x-none"/>
              </w:rPr>
              <w:t>the UE does not expect to process information from more than one DCI format with CRC scrambled with</w:t>
            </w:r>
            <w:r w:rsidRPr="00E27233">
              <w:rPr>
                <w:rFonts w:ascii="Times New Roman" w:eastAsia="宋体" w:hAnsi="Times New Roman"/>
                <w:szCs w:val="20"/>
              </w:rPr>
              <w:t xml:space="preserve"> </w:t>
            </w:r>
            <w:r w:rsidRPr="00E27233">
              <w:rPr>
                <w:rFonts w:ascii="Times New Roman" w:eastAsia="宋体" w:hAnsi="Times New Roman"/>
                <w:szCs w:val="20"/>
                <w:lang w:val="x-none"/>
              </w:rPr>
              <w:t>the RNTI per slot.</w:t>
            </w:r>
          </w:p>
        </w:tc>
      </w:tr>
    </w:tbl>
    <w:bookmarkEnd w:id="11"/>
    <w:bookmarkEnd w:id="12"/>
    <w:p w14:paraId="60BA68E4" w14:textId="77777777" w:rsidR="00E67AB4" w:rsidRDefault="00E67AB4" w:rsidP="00E67AB4">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5BD65B3" w14:textId="7AF8F8D0" w:rsidR="00E67AB4" w:rsidRDefault="00E67AB4" w:rsidP="00D970A9">
      <w:pPr>
        <w:pStyle w:val="a0"/>
        <w:rPr>
          <w:rFonts w:ascii="Times New Roman" w:eastAsia="宋体" w:hAnsi="Times New Roman"/>
          <w:lang w:eastAsia="zh-CN"/>
        </w:rPr>
      </w:pPr>
      <w:r>
        <w:rPr>
          <w:rFonts w:ascii="Times New Roman" w:eastAsia="宋体" w:hAnsi="Times New Roman"/>
          <w:lang w:eastAsia="zh-CN"/>
        </w:rPr>
        <w:t xml:space="preserve">In this contribution, the </w:t>
      </w:r>
      <w:r w:rsidR="00615387">
        <w:rPr>
          <w:rFonts w:ascii="Times New Roman" w:eastAsia="宋体" w:hAnsi="Times New Roman"/>
          <w:lang w:eastAsia="zh-CN"/>
        </w:rPr>
        <w:t>remaining issues</w:t>
      </w:r>
      <w:r>
        <w:rPr>
          <w:rFonts w:ascii="Times New Roman" w:eastAsia="宋体" w:hAnsi="Times New Roman"/>
          <w:lang w:eastAsia="zh-CN"/>
        </w:rPr>
        <w:t xml:space="preserve"> have been discussed concluded with the following proposals.</w:t>
      </w:r>
    </w:p>
    <w:p w14:paraId="60275D49" w14:textId="77777777" w:rsidR="00B06673" w:rsidRDefault="00B06673" w:rsidP="00B06673">
      <w:pPr>
        <w:overflowPunct w:val="0"/>
        <w:autoSpaceDE w:val="0"/>
        <w:autoSpaceDN w:val="0"/>
        <w:adjustRightInd w:val="0"/>
        <w:spacing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1: </w:t>
      </w:r>
      <w:r>
        <w:rPr>
          <w:rFonts w:ascii="Times New Roman" w:eastAsia="宋体" w:hAnsi="Times New Roman"/>
          <w:b/>
          <w:szCs w:val="20"/>
          <w:lang w:eastAsia="zh-CN"/>
        </w:rPr>
        <w:t>T</w:t>
      </w:r>
      <w:r w:rsidRPr="00E00F1C">
        <w:rPr>
          <w:rFonts w:ascii="Times New Roman" w:eastAsia="宋体" w:hAnsi="Times New Roman"/>
          <w:b/>
          <w:szCs w:val="20"/>
          <w:lang w:eastAsia="zh-CN"/>
        </w:rPr>
        <w:t xml:space="preserve">he </w:t>
      </w:r>
      <w:r>
        <w:rPr>
          <w:rFonts w:ascii="Times New Roman" w:eastAsia="宋体" w:hAnsi="Times New Roman"/>
          <w:b/>
          <w:szCs w:val="20"/>
          <w:lang w:eastAsia="zh-CN"/>
        </w:rPr>
        <w:t xml:space="preserve">value </w:t>
      </w:r>
      <w:r w:rsidRPr="00E00F1C">
        <w:rPr>
          <w:rFonts w:ascii="Times New Roman" w:eastAsia="宋体" w:hAnsi="Times New Roman"/>
          <w:b/>
          <w:szCs w:val="20"/>
          <w:lang w:eastAsia="zh-CN"/>
        </w:rPr>
        <w:t>range of the frame-level offset</w:t>
      </w:r>
      <w:r>
        <w:rPr>
          <w:rFonts w:ascii="Times New Roman" w:eastAsia="宋体" w:hAnsi="Times New Roman"/>
          <w:b/>
          <w:szCs w:val="20"/>
          <w:lang w:eastAsia="zh-CN"/>
        </w:rPr>
        <w:t xml:space="preserve"> (</w:t>
      </w:r>
      <w:r w:rsidRPr="00BC6CA1">
        <w:rPr>
          <w:rFonts w:ascii="Times New Roman" w:hAnsi="Times New Roman"/>
          <w:b/>
          <w:i/>
          <w:szCs w:val="20"/>
          <w:lang w:val="en-GB" w:eastAsia="en-GB"/>
        </w:rPr>
        <w:t>PEI-</w:t>
      </w:r>
      <w:proofErr w:type="spellStart"/>
      <w:r w:rsidRPr="00BC6CA1">
        <w:rPr>
          <w:rFonts w:ascii="Times New Roman" w:hAnsi="Times New Roman"/>
          <w:b/>
          <w:i/>
          <w:szCs w:val="20"/>
          <w:lang w:val="en-GB" w:eastAsia="en-GB"/>
        </w:rPr>
        <w:t>F_offset</w:t>
      </w:r>
      <w:proofErr w:type="spellEnd"/>
      <w:r>
        <w:rPr>
          <w:rFonts w:ascii="Times New Roman" w:eastAsia="宋体" w:hAnsi="Times New Roman"/>
          <w:b/>
          <w:szCs w:val="20"/>
          <w:lang w:eastAsia="zh-CN"/>
        </w:rPr>
        <w:t>)</w:t>
      </w:r>
      <w:r w:rsidRPr="00E00F1C">
        <w:rPr>
          <w:rFonts w:ascii="Times New Roman" w:eastAsia="宋体" w:hAnsi="Times New Roman"/>
          <w:b/>
          <w:szCs w:val="20"/>
          <w:lang w:eastAsia="zh-CN"/>
        </w:rPr>
        <w:t xml:space="preserve"> should be {4, 5, 6, 7, 8…}</w:t>
      </w:r>
      <w:r>
        <w:rPr>
          <w:rFonts w:ascii="Times New Roman" w:eastAsia="宋体" w:hAnsi="Times New Roman"/>
          <w:b/>
          <w:szCs w:val="20"/>
          <w:lang w:eastAsia="zh-CN"/>
        </w:rPr>
        <w:t>.</w:t>
      </w:r>
    </w:p>
    <w:p w14:paraId="599EEDCF" w14:textId="77777777" w:rsidR="00B06673" w:rsidRDefault="00B06673" w:rsidP="00B06673">
      <w:pPr>
        <w:overflowPunct w:val="0"/>
        <w:autoSpaceDE w:val="0"/>
        <w:autoSpaceDN w:val="0"/>
        <w:adjustRightInd w:val="0"/>
        <w:spacing w:before="120"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2</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The value range of the symbol-level offset </w:t>
      </w:r>
      <w:r>
        <w:rPr>
          <w:rFonts w:ascii="Times New Roman" w:hAnsi="Times New Roman"/>
          <w:b/>
          <w:szCs w:val="20"/>
          <w:lang w:val="en-GB" w:eastAsia="en-GB"/>
        </w:rPr>
        <w:t>(</w:t>
      </w:r>
      <w:proofErr w:type="spellStart"/>
      <w:r w:rsidRPr="002E6FE0">
        <w:rPr>
          <w:rFonts w:ascii="Times New Roman" w:hAnsi="Times New Roman"/>
          <w:b/>
          <w:i/>
          <w:szCs w:val="20"/>
        </w:rPr>
        <w:t>firstPDCCH</w:t>
      </w:r>
      <w:proofErr w:type="spellEnd"/>
      <w:r w:rsidRPr="002E6FE0">
        <w:rPr>
          <w:rFonts w:ascii="Times New Roman" w:hAnsi="Times New Roman"/>
          <w:b/>
          <w:i/>
          <w:szCs w:val="20"/>
        </w:rPr>
        <w:t>-</w:t>
      </w:r>
      <w:proofErr w:type="spellStart"/>
      <w:r w:rsidRPr="002E6FE0">
        <w:rPr>
          <w:rFonts w:ascii="Times New Roman" w:hAnsi="Times New Roman"/>
          <w:b/>
          <w:i/>
          <w:szCs w:val="20"/>
        </w:rPr>
        <w:t>MonitoringOccasionOfPEI</w:t>
      </w:r>
      <w:proofErr w:type="spellEnd"/>
      <w:r>
        <w:rPr>
          <w:rFonts w:ascii="Times New Roman" w:hAnsi="Times New Roman"/>
          <w:b/>
          <w:i/>
          <w:szCs w:val="20"/>
        </w:rPr>
        <w:t>-O</w:t>
      </w:r>
      <w:r>
        <w:rPr>
          <w:rFonts w:ascii="Times New Roman" w:hAnsi="Times New Roman"/>
          <w:b/>
          <w:szCs w:val="20"/>
          <w:lang w:val="en-GB" w:eastAsia="en-GB"/>
        </w:rPr>
        <w:t>)</w:t>
      </w:r>
      <w:r>
        <w:rPr>
          <w:rFonts w:ascii="Times New Roman" w:eastAsia="宋体" w:hAnsi="Times New Roman"/>
          <w:b/>
          <w:szCs w:val="20"/>
          <w:lang w:eastAsia="zh-CN"/>
        </w:rPr>
        <w:t xml:space="preserve"> can be one of the following:</w:t>
      </w:r>
    </w:p>
    <w:p w14:paraId="411615DC" w14:textId="77777777" w:rsidR="00B06673" w:rsidRPr="001A269F" w:rsidRDefault="00B06673" w:rsidP="00B0667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A269F">
        <w:rPr>
          <w:rFonts w:ascii="Times New Roman" w:hAnsi="Times New Roman"/>
          <w:b/>
          <w:sz w:val="20"/>
          <w:szCs w:val="20"/>
        </w:rPr>
        <w:t>Option 1: the value range is from 0 to the length of PEI-frame i.e., (0…10*</w:t>
      </w:r>
      <m:oMath>
        <m:sSup>
          <m:sSupPr>
            <m:ctrlPr>
              <w:rPr>
                <w:rFonts w:ascii="Cambria Math" w:eastAsia="Times New Roman" w:hAnsi="Cambria Math"/>
                <w:b/>
                <w:kern w:val="0"/>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sidRPr="001A269F">
        <w:rPr>
          <w:rFonts w:ascii="Times New Roman" w:eastAsiaTheme="minorEastAsia" w:hAnsi="Times New Roman" w:hint="eastAsia"/>
          <w:b/>
          <w:sz w:val="20"/>
          <w:szCs w:val="20"/>
        </w:rPr>
        <w:t>*</w:t>
      </w:r>
      <w:r w:rsidRPr="001A269F">
        <w:rPr>
          <w:rFonts w:ascii="Times New Roman" w:eastAsiaTheme="minorEastAsia" w:hAnsi="Times New Roman"/>
          <w:b/>
          <w:sz w:val="20"/>
          <w:szCs w:val="20"/>
        </w:rPr>
        <w:t>14-1</w:t>
      </w:r>
      <w:r w:rsidRPr="001A269F">
        <w:rPr>
          <w:rFonts w:ascii="Times New Roman" w:hAnsi="Times New Roman"/>
          <w:b/>
          <w:sz w:val="20"/>
          <w:szCs w:val="20"/>
        </w:rPr>
        <w:t xml:space="preserve">) where </w:t>
      </w:r>
      <m:oMath>
        <m:r>
          <m:rPr>
            <m:sty m:val="bi"/>
          </m:rPr>
          <w:rPr>
            <w:rFonts w:ascii="Cambria Math" w:hAnsi="Cambria Math"/>
            <w:sz w:val="20"/>
            <w:szCs w:val="20"/>
          </w:rPr>
          <m:t>μ</m:t>
        </m:r>
      </m:oMath>
      <w:r w:rsidRPr="001A269F">
        <w:rPr>
          <w:rFonts w:ascii="Times New Roman" w:hAnsi="Times New Roman"/>
          <w:b/>
          <w:sz w:val="20"/>
          <w:szCs w:val="20"/>
        </w:rPr>
        <w:t xml:space="preserve"> is the subcarrier spacing (SCS) configuration</w:t>
      </w:r>
      <w:r w:rsidRPr="001A269F">
        <w:rPr>
          <w:rFonts w:ascii="Times New Roman" w:eastAsiaTheme="minorEastAsia" w:hAnsi="Times New Roman"/>
          <w:b/>
          <w:sz w:val="20"/>
          <w:szCs w:val="20"/>
        </w:rPr>
        <w:t>.</w:t>
      </w:r>
    </w:p>
    <w:p w14:paraId="075175D6" w14:textId="77777777" w:rsidR="00B06673" w:rsidRPr="001A269F" w:rsidRDefault="00B06673" w:rsidP="00B0667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A269F">
        <w:rPr>
          <w:rFonts w:ascii="Times New Roman" w:hAnsi="Times New Roman"/>
          <w:b/>
          <w:sz w:val="20"/>
          <w:szCs w:val="20"/>
        </w:rPr>
        <w:t xml:space="preserve">Option 2: </w:t>
      </w:r>
      <w:r w:rsidRPr="00227C2D">
        <w:rPr>
          <w:rFonts w:ascii="Times New Roman" w:hAnsi="Times New Roman"/>
          <w:b/>
          <w:sz w:val="20"/>
          <w:szCs w:val="20"/>
        </w:rPr>
        <w:t>Similar to the configuration</w:t>
      </w:r>
      <w:r w:rsidRPr="001A269F">
        <w:rPr>
          <w:rFonts w:ascii="Times New Roman" w:hAnsi="Times New Roman"/>
          <w:b/>
          <w:sz w:val="20"/>
          <w:szCs w:val="20"/>
        </w:rPr>
        <w:t xml:space="preserve"> of </w:t>
      </w:r>
      <w:proofErr w:type="spellStart"/>
      <w:r w:rsidRPr="001A269F">
        <w:rPr>
          <w:rFonts w:ascii="Times New Roman" w:hAnsi="Times New Roman"/>
          <w:b/>
          <w:i/>
          <w:sz w:val="20"/>
          <w:szCs w:val="20"/>
        </w:rPr>
        <w:t>firstPDCCH-MonitoringOccasionofPO</w:t>
      </w:r>
      <w:proofErr w:type="spellEnd"/>
      <w:r w:rsidRPr="001A269F">
        <w:rPr>
          <w:rFonts w:ascii="Times New Roman" w:hAnsi="Times New Roman"/>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eastAsia="Times New Roman" w:hAnsi="Cambria Math"/>
                    <w:b/>
                    <w:kern w:val="0"/>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sidRPr="001A269F">
        <w:rPr>
          <w:rFonts w:ascii="Times New Roman" w:eastAsiaTheme="minorEastAsia" w:hAnsi="Times New Roman"/>
          <w:b/>
          <w:sz w:val="20"/>
          <w:szCs w:val="20"/>
        </w:rPr>
        <w:t>-1), where x=1, 1/2, 1/4, 1/8, 1/16… represents the density of P</w:t>
      </w:r>
      <w:r w:rsidRPr="001A269F">
        <w:rPr>
          <w:rFonts w:ascii="Times New Roman" w:eastAsiaTheme="minorEastAsia" w:hAnsi="Times New Roman" w:hint="eastAsia"/>
          <w:b/>
          <w:sz w:val="20"/>
          <w:szCs w:val="20"/>
        </w:rPr>
        <w:t>EI-</w:t>
      </w:r>
      <w:r w:rsidRPr="001A269F">
        <w:rPr>
          <w:rFonts w:ascii="Times New Roman" w:eastAsiaTheme="minorEastAsia" w:hAnsi="Times New Roman"/>
          <w:b/>
          <w:sz w:val="20"/>
          <w:szCs w:val="20"/>
        </w:rPr>
        <w:t>f</w:t>
      </w:r>
      <w:r w:rsidRPr="001A269F">
        <w:rPr>
          <w:rFonts w:ascii="Times New Roman" w:eastAsiaTheme="minorEastAsia" w:hAnsi="Times New Roman" w:hint="eastAsia"/>
          <w:b/>
          <w:sz w:val="20"/>
          <w:szCs w:val="20"/>
        </w:rPr>
        <w:t>rame</w:t>
      </w:r>
      <w:r w:rsidRPr="001A269F">
        <w:rPr>
          <w:rFonts w:ascii="Times New Roman" w:eastAsiaTheme="minorEastAsia" w:hAnsi="Times New Roman"/>
          <w:b/>
          <w:sz w:val="20"/>
          <w:szCs w:val="20"/>
        </w:rPr>
        <w:t xml:space="preserve"> in a paging cycle</w:t>
      </w:r>
      <w:r>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and</w:t>
      </w:r>
      <w:r>
        <w:rPr>
          <w:rFonts w:ascii="Times New Roman" w:eastAsiaTheme="minorEastAsia" w:hAnsi="Times New Roman"/>
          <w:b/>
          <w:sz w:val="20"/>
          <w:szCs w:val="20"/>
        </w:rPr>
        <w:t xml:space="preserve"> is configured by RRC</w:t>
      </w:r>
      <w:r w:rsidRPr="001A269F">
        <w:rPr>
          <w:rFonts w:ascii="Times New Roman" w:hAnsi="Times New Roman" w:hint="eastAsia"/>
          <w:b/>
          <w:sz w:val="20"/>
          <w:szCs w:val="20"/>
        </w:rPr>
        <w:t>.</w:t>
      </w:r>
    </w:p>
    <w:p w14:paraId="3C6E506E" w14:textId="1E88BB9C" w:rsidR="00B06673" w:rsidRPr="00B03C33" w:rsidRDefault="00B06673" w:rsidP="00B03C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1A269F">
        <w:rPr>
          <w:rFonts w:ascii="Times New Roman" w:eastAsiaTheme="minorEastAsia" w:hAnsi="Times New Roman"/>
          <w:b/>
          <w:sz w:val="20"/>
          <w:szCs w:val="20"/>
        </w:rPr>
        <w:t>Option 3: the value range is from 0</w:t>
      </w:r>
      <w:r w:rsidRPr="001A269F">
        <w:rPr>
          <w:rFonts w:ascii="Times New Roman" w:hAnsi="Times New Roman"/>
          <w:b/>
          <w:sz w:val="20"/>
          <w:szCs w:val="20"/>
        </w:rPr>
        <w:t xml:space="preserve"> to the length of the configured </w:t>
      </w:r>
      <w:r w:rsidRPr="001A269F">
        <w:rPr>
          <w:rFonts w:ascii="Times New Roman" w:hAnsi="Times New Roman"/>
          <w:b/>
          <w:i/>
          <w:sz w:val="20"/>
          <w:szCs w:val="20"/>
        </w:rPr>
        <w:t>PEI-</w:t>
      </w:r>
      <w:proofErr w:type="spellStart"/>
      <w:r w:rsidRPr="001A269F">
        <w:rPr>
          <w:rFonts w:ascii="Times New Roman" w:hAnsi="Times New Roman"/>
          <w:b/>
          <w:i/>
          <w:sz w:val="20"/>
          <w:szCs w:val="20"/>
        </w:rPr>
        <w:t>F_offset</w:t>
      </w:r>
      <w:proofErr w:type="spellEnd"/>
      <w:r w:rsidRPr="001A269F">
        <w:rPr>
          <w:rFonts w:ascii="Times New Roman" w:hAnsi="Times New Roman"/>
          <w:b/>
          <w:sz w:val="20"/>
          <w:szCs w:val="20"/>
        </w:rPr>
        <w:t xml:space="preserve"> i.e., (0…f*10*</w:t>
      </w:r>
      <m:oMath>
        <m:sSup>
          <m:sSupPr>
            <m:ctrlPr>
              <w:rPr>
                <w:rFonts w:ascii="Cambria Math" w:eastAsia="Times New Roman" w:hAnsi="Cambria Math"/>
                <w:b/>
                <w:kern w:val="0"/>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sidRPr="001A269F">
        <w:rPr>
          <w:rFonts w:ascii="Times New Roman" w:eastAsiaTheme="minorEastAsia" w:hAnsi="Times New Roman" w:hint="eastAsia"/>
          <w:b/>
          <w:sz w:val="20"/>
          <w:szCs w:val="20"/>
        </w:rPr>
        <w:t>*</w:t>
      </w:r>
      <w:r w:rsidRPr="001A269F">
        <w:rPr>
          <w:rFonts w:ascii="Times New Roman" w:eastAsiaTheme="minorEastAsia" w:hAnsi="Times New Roman"/>
          <w:b/>
          <w:sz w:val="20"/>
          <w:szCs w:val="20"/>
        </w:rPr>
        <w:t>14</w:t>
      </w:r>
      <w:r w:rsidRPr="001A269F">
        <w:rPr>
          <w:rFonts w:ascii="Times New Roman" w:hAnsi="Times New Roman"/>
          <w:b/>
          <w:sz w:val="20"/>
          <w:szCs w:val="20"/>
        </w:rPr>
        <w:t xml:space="preserve">-1), where f is the value of the </w:t>
      </w:r>
      <w:r w:rsidRPr="001A269F">
        <w:rPr>
          <w:rFonts w:ascii="Times New Roman" w:hAnsi="Times New Roman"/>
          <w:b/>
          <w:i/>
          <w:sz w:val="20"/>
          <w:szCs w:val="20"/>
        </w:rPr>
        <w:t>PEI-</w:t>
      </w:r>
      <w:proofErr w:type="spellStart"/>
      <w:r w:rsidRPr="001A269F">
        <w:rPr>
          <w:rFonts w:ascii="Times New Roman" w:hAnsi="Times New Roman"/>
          <w:b/>
          <w:i/>
          <w:sz w:val="20"/>
          <w:szCs w:val="20"/>
        </w:rPr>
        <w:t>F_offset</w:t>
      </w:r>
      <w:proofErr w:type="spellEnd"/>
      <w:r w:rsidRPr="001A269F">
        <w:rPr>
          <w:rFonts w:ascii="Times New Roman" w:hAnsi="Times New Roman"/>
          <w:b/>
          <w:sz w:val="20"/>
          <w:szCs w:val="20"/>
        </w:rPr>
        <w:t>.</w:t>
      </w:r>
    </w:p>
    <w:p w14:paraId="380E561F" w14:textId="77777777" w:rsidR="00B06673" w:rsidRPr="002C3CCA" w:rsidRDefault="00B06673" w:rsidP="00B06673">
      <w:pPr>
        <w:overflowPunct w:val="0"/>
        <w:autoSpaceDE w:val="0"/>
        <w:autoSpaceDN w:val="0"/>
        <w:adjustRightInd w:val="0"/>
        <w:spacing w:before="120" w:after="120"/>
        <w:ind w:right="-96"/>
        <w:jc w:val="both"/>
        <w:textAlignment w:val="baseline"/>
        <w:rPr>
          <w:rFonts w:ascii="Times New Roman" w:hAnsi="Times New Roman"/>
          <w:b/>
          <w:szCs w:val="20"/>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3</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w:t>
      </w:r>
      <w:r w:rsidRPr="002E6FE0">
        <w:rPr>
          <w:rFonts w:ascii="Times New Roman" w:hAnsi="Times New Roman"/>
          <w:b/>
          <w:szCs w:val="20"/>
        </w:rPr>
        <w:t xml:space="preserve">Configure the list of </w:t>
      </w:r>
      <w:proofErr w:type="spellStart"/>
      <w:r w:rsidRPr="002E6FE0">
        <w:rPr>
          <w:rFonts w:ascii="Times New Roman" w:hAnsi="Times New Roman"/>
          <w:b/>
          <w:i/>
          <w:szCs w:val="20"/>
        </w:rPr>
        <w:t>firstPDCCH</w:t>
      </w:r>
      <w:proofErr w:type="spellEnd"/>
      <w:r w:rsidRPr="002E6FE0">
        <w:rPr>
          <w:rFonts w:ascii="Times New Roman" w:hAnsi="Times New Roman"/>
          <w:b/>
          <w:i/>
          <w:szCs w:val="20"/>
        </w:rPr>
        <w:t>-</w:t>
      </w:r>
      <w:proofErr w:type="spellStart"/>
      <w:r w:rsidRPr="002E6FE0">
        <w:rPr>
          <w:rFonts w:ascii="Times New Roman" w:hAnsi="Times New Roman"/>
          <w:b/>
          <w:i/>
          <w:szCs w:val="20"/>
        </w:rPr>
        <w:t>MonitoringOccasionOfPEI</w:t>
      </w:r>
      <w:proofErr w:type="spellEnd"/>
      <w:r>
        <w:rPr>
          <w:rFonts w:ascii="Times New Roman" w:hAnsi="Times New Roman"/>
          <w:b/>
          <w:i/>
          <w:szCs w:val="20"/>
        </w:rPr>
        <w:t>-O</w:t>
      </w:r>
      <w:r w:rsidRPr="002E6FE0">
        <w:rPr>
          <w:rFonts w:ascii="Times New Roman" w:hAnsi="Times New Roman"/>
          <w:b/>
          <w:szCs w:val="20"/>
        </w:rPr>
        <w:t xml:space="preserve"> </w:t>
      </w:r>
      <w:r>
        <w:rPr>
          <w:rFonts w:ascii="Times New Roman" w:hAnsi="Times New Roman"/>
          <w:b/>
          <w:szCs w:val="20"/>
        </w:rPr>
        <w:t>per</w:t>
      </w:r>
      <w:r w:rsidRPr="002E6FE0">
        <w:rPr>
          <w:rFonts w:ascii="Times New Roman" w:hAnsi="Times New Roman"/>
          <w:b/>
          <w:szCs w:val="20"/>
        </w:rPr>
        <w:t xml:space="preserve"> PEI-frame</w:t>
      </w:r>
      <w:r>
        <w:rPr>
          <w:rFonts w:ascii="Times New Roman" w:hAnsi="Times New Roman"/>
          <w:b/>
          <w:szCs w:val="20"/>
        </w:rPr>
        <w:t xml:space="preserve"> or per paging cycle</w:t>
      </w:r>
      <w:r w:rsidRPr="002E6FE0">
        <w:rPr>
          <w:rFonts w:ascii="Times New Roman" w:hAnsi="Times New Roman"/>
          <w:b/>
          <w:szCs w:val="20"/>
        </w:rPr>
        <w:t xml:space="preserve">. Each of PEI-Os in </w:t>
      </w:r>
      <w:r>
        <w:rPr>
          <w:rFonts w:ascii="Times New Roman" w:hAnsi="Times New Roman"/>
          <w:b/>
          <w:szCs w:val="20"/>
        </w:rPr>
        <w:t xml:space="preserve">the list </w:t>
      </w:r>
      <w:r w:rsidRPr="002E6FE0">
        <w:rPr>
          <w:rFonts w:ascii="Times New Roman" w:hAnsi="Times New Roman"/>
          <w:b/>
          <w:szCs w:val="20"/>
        </w:rPr>
        <w:t xml:space="preserve">corresponds to a </w:t>
      </w:r>
      <w:proofErr w:type="spellStart"/>
      <w:r w:rsidRPr="002E6FE0">
        <w:rPr>
          <w:rFonts w:ascii="Times New Roman" w:hAnsi="Times New Roman"/>
          <w:b/>
          <w:i/>
          <w:szCs w:val="20"/>
        </w:rPr>
        <w:t>firstPDCCH</w:t>
      </w:r>
      <w:proofErr w:type="spellEnd"/>
      <w:r w:rsidRPr="002E6FE0">
        <w:rPr>
          <w:rFonts w:ascii="Times New Roman" w:hAnsi="Times New Roman"/>
          <w:b/>
          <w:i/>
          <w:szCs w:val="20"/>
        </w:rPr>
        <w:t>-</w:t>
      </w:r>
      <w:proofErr w:type="spellStart"/>
      <w:r w:rsidRPr="002E6FE0">
        <w:rPr>
          <w:rFonts w:ascii="Times New Roman" w:hAnsi="Times New Roman"/>
          <w:b/>
          <w:i/>
          <w:szCs w:val="20"/>
        </w:rPr>
        <w:t>MonitoringOccasionOfPEI</w:t>
      </w:r>
      <w:proofErr w:type="spellEnd"/>
      <w:r>
        <w:rPr>
          <w:rFonts w:ascii="Times New Roman" w:hAnsi="Times New Roman"/>
          <w:b/>
          <w:i/>
          <w:szCs w:val="20"/>
        </w:rPr>
        <w:t>-O</w:t>
      </w:r>
      <w:r w:rsidRPr="002E6FE0">
        <w:rPr>
          <w:rFonts w:ascii="Times New Roman" w:hAnsi="Times New Roman"/>
          <w:b/>
          <w:szCs w:val="20"/>
        </w:rPr>
        <w:t xml:space="preserve"> parameter</w:t>
      </w:r>
      <w:r>
        <w:rPr>
          <w:rFonts w:ascii="Times New Roman" w:hAnsi="Times New Roman" w:hint="eastAsia"/>
          <w:b/>
          <w:szCs w:val="20"/>
        </w:rPr>
        <w:t>.</w:t>
      </w:r>
    </w:p>
    <w:p w14:paraId="1BC18A88" w14:textId="77777777" w:rsidR="00C01156" w:rsidRPr="004472D0" w:rsidRDefault="00C01156" w:rsidP="00C01156">
      <w:pPr>
        <w:overflowPunct w:val="0"/>
        <w:autoSpaceDE w:val="0"/>
        <w:autoSpaceDN w:val="0"/>
        <w:adjustRightInd w:val="0"/>
        <w:spacing w:after="120"/>
        <w:ind w:right="-96"/>
        <w:jc w:val="both"/>
        <w:textAlignment w:val="baseline"/>
        <w:rPr>
          <w:rFonts w:ascii="Times New Roman" w:eastAsia="宋体" w:hAnsi="Times New Roman"/>
          <w:b/>
          <w:szCs w:val="20"/>
          <w:lang w:eastAsia="zh-CN"/>
        </w:rPr>
      </w:pPr>
      <w:r w:rsidRPr="00E00F1C">
        <w:rPr>
          <w:rFonts w:ascii="Times New Roman" w:eastAsia="宋体" w:hAnsi="Times New Roman"/>
          <w:b/>
          <w:szCs w:val="20"/>
          <w:lang w:eastAsia="zh-CN"/>
        </w:rPr>
        <w:t xml:space="preserve">Proposal </w:t>
      </w:r>
      <w:r>
        <w:rPr>
          <w:rFonts w:ascii="Times New Roman" w:eastAsia="宋体" w:hAnsi="Times New Roman"/>
          <w:b/>
          <w:szCs w:val="20"/>
          <w:lang w:eastAsia="zh-CN"/>
        </w:rPr>
        <w:t>4</w:t>
      </w:r>
      <w:r w:rsidRPr="00E00F1C">
        <w:rPr>
          <w:rFonts w:ascii="Times New Roman" w:eastAsia="宋体" w:hAnsi="Times New Roman"/>
          <w:b/>
          <w:szCs w:val="20"/>
          <w:lang w:eastAsia="zh-CN"/>
        </w:rPr>
        <w:t>:</w:t>
      </w:r>
      <w:r>
        <w:rPr>
          <w:rFonts w:ascii="Times New Roman" w:eastAsia="宋体" w:hAnsi="Times New Roman"/>
          <w:b/>
          <w:szCs w:val="20"/>
          <w:lang w:eastAsia="zh-CN"/>
        </w:rPr>
        <w:t xml:space="preserve"> </w:t>
      </w:r>
      <w:r>
        <w:rPr>
          <w:rFonts w:ascii="Times New Roman" w:eastAsia="宋体" w:hAnsi="Times New Roman"/>
          <w:b/>
          <w:szCs w:val="20"/>
          <w:lang w:val="en-GB" w:eastAsia="zh-CN"/>
        </w:rPr>
        <w:t>PEI DCI should carry the indicated PO group index to avoid the ambiguity e.g., adding 0</w:t>
      </w:r>
      <w:r>
        <w:rPr>
          <w:rFonts w:ascii="Times New Roman" w:eastAsia="宋体" w:hAnsi="Times New Roman" w:hint="eastAsia"/>
          <w:b/>
          <w:szCs w:val="20"/>
          <w:lang w:val="en-GB" w:eastAsia="zh-CN"/>
        </w:rPr>
        <w:t>-</w:t>
      </w:r>
      <w:r>
        <w:rPr>
          <w:rFonts w:ascii="Times New Roman" w:eastAsia="宋体" w:hAnsi="Times New Roman"/>
          <w:b/>
          <w:szCs w:val="20"/>
          <w:lang w:val="en-GB" w:eastAsia="zh-CN"/>
        </w:rPr>
        <w:t>2bits PO group index indication in PEI DCI and adopt the text proposal 1 provided in Appendix 1.</w:t>
      </w:r>
    </w:p>
    <w:p w14:paraId="70A1F306" w14:textId="05458127" w:rsidR="00B06673" w:rsidRPr="00B03C33" w:rsidRDefault="00C01156" w:rsidP="00B03C33">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Pr>
          <w:rFonts w:ascii="Times New Roman" w:hAnsi="Times New Roman"/>
          <w:b/>
          <w:szCs w:val="20"/>
        </w:rPr>
        <w:t>5</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Pr>
          <w:rFonts w:ascii="Times New Roman" w:eastAsia="宋体" w:hAnsi="Times New Roman"/>
          <w:b/>
          <w:szCs w:val="20"/>
          <w:lang w:val="en-GB" w:eastAsia="zh-CN"/>
        </w:rPr>
        <w:t>Support a</w:t>
      </w:r>
      <w:r w:rsidRPr="00F57E6C">
        <w:rPr>
          <w:rFonts w:ascii="Times New Roman" w:eastAsia="宋体" w:hAnsi="Times New Roman"/>
          <w:b/>
          <w:szCs w:val="20"/>
          <w:lang w:val="en-GB" w:eastAsia="zh-CN"/>
        </w:rPr>
        <w:t xml:space="preserve"> new PEI-RNTI for </w:t>
      </w:r>
      <w:r>
        <w:rPr>
          <w:rFonts w:ascii="Times New Roman" w:eastAsia="宋体" w:hAnsi="Times New Roman"/>
          <w:b/>
          <w:szCs w:val="20"/>
          <w:lang w:val="en-GB" w:eastAsia="zh-CN"/>
        </w:rPr>
        <w:t>DCI format 2_7 and adopt the text proposal 2 provided in Appendix 2</w:t>
      </w:r>
      <w:r w:rsidRPr="00F57E6C">
        <w:rPr>
          <w:rFonts w:ascii="Times New Roman" w:eastAsia="宋体" w:hAnsi="Times New Roman"/>
          <w:b/>
          <w:szCs w:val="20"/>
          <w:lang w:val="en-GB" w:eastAsia="zh-CN"/>
        </w:rPr>
        <w:t>.</w:t>
      </w:r>
    </w:p>
    <w:p w14:paraId="3C11C2D0" w14:textId="77777777" w:rsidR="00D970A9" w:rsidRDefault="00D970A9" w:rsidP="00D970A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106B8493" w14:textId="293D5EC5" w:rsidR="00D970A9" w:rsidRDefault="00D970A9" w:rsidP="00852156">
      <w:pPr>
        <w:pStyle w:val="ae"/>
        <w:numPr>
          <w:ilvl w:val="0"/>
          <w:numId w:val="6"/>
        </w:numPr>
        <w:ind w:firstLineChars="0"/>
        <w:rPr>
          <w:rFonts w:ascii="Times New Roman" w:eastAsia="Times New Roman" w:hAnsi="Times New Roman"/>
          <w:kern w:val="0"/>
          <w:sz w:val="20"/>
          <w:szCs w:val="24"/>
          <w:lang w:eastAsia="en-US"/>
        </w:rPr>
      </w:pPr>
      <w:r w:rsidRPr="0077445A">
        <w:rPr>
          <w:rFonts w:ascii="Times New Roman" w:eastAsia="Times New Roman" w:hAnsi="Times New Roman"/>
          <w:kern w:val="0"/>
          <w:sz w:val="20"/>
          <w:szCs w:val="24"/>
          <w:lang w:eastAsia="en-US"/>
        </w:rPr>
        <w:t>Chairman’s Notes of RAN1 #</w:t>
      </w:r>
      <w:r w:rsidR="000C4CEC" w:rsidRPr="0077445A">
        <w:rPr>
          <w:rFonts w:ascii="Times New Roman" w:eastAsia="Times New Roman" w:hAnsi="Times New Roman"/>
          <w:kern w:val="0"/>
          <w:sz w:val="20"/>
          <w:szCs w:val="24"/>
          <w:lang w:eastAsia="en-US"/>
        </w:rPr>
        <w:t>10</w:t>
      </w:r>
      <w:r w:rsidR="000C4CEC">
        <w:rPr>
          <w:rFonts w:ascii="Times New Roman" w:eastAsia="Times New Roman" w:hAnsi="Times New Roman"/>
          <w:kern w:val="0"/>
          <w:sz w:val="20"/>
          <w:szCs w:val="24"/>
          <w:lang w:eastAsia="en-US"/>
        </w:rPr>
        <w:t>7</w:t>
      </w:r>
      <w:r>
        <w:rPr>
          <w:rFonts w:ascii="Times New Roman" w:eastAsia="Times New Roman" w:hAnsi="Times New Roman"/>
          <w:kern w:val="0"/>
          <w:sz w:val="20"/>
          <w:szCs w:val="24"/>
          <w:lang w:eastAsia="en-US"/>
        </w:rPr>
        <w:t>-</w:t>
      </w:r>
      <w:r w:rsidRPr="0077445A">
        <w:rPr>
          <w:rFonts w:ascii="Times New Roman" w:eastAsia="Times New Roman" w:hAnsi="Times New Roman"/>
          <w:kern w:val="0"/>
          <w:sz w:val="20"/>
          <w:szCs w:val="24"/>
          <w:lang w:eastAsia="en-US"/>
        </w:rPr>
        <w:t xml:space="preserve">e </w:t>
      </w:r>
      <w:r w:rsidR="000C4CEC">
        <w:rPr>
          <w:rFonts w:ascii="Times New Roman" w:eastAsia="Times New Roman" w:hAnsi="Times New Roman"/>
          <w:kern w:val="0"/>
          <w:sz w:val="20"/>
          <w:szCs w:val="24"/>
          <w:lang w:eastAsia="en-US"/>
        </w:rPr>
        <w:t>v18</w:t>
      </w:r>
      <w:r w:rsidR="000C4CEC" w:rsidRPr="0077445A">
        <w:rPr>
          <w:rFonts w:ascii="Times New Roman" w:eastAsia="Times New Roman" w:hAnsi="Times New Roman"/>
          <w:kern w:val="0"/>
          <w:sz w:val="20"/>
          <w:szCs w:val="24"/>
          <w:lang w:eastAsia="en-US"/>
        </w:rPr>
        <w:t xml:space="preserve"> </w:t>
      </w:r>
      <w:r w:rsidRPr="0077445A">
        <w:rPr>
          <w:rFonts w:ascii="Times New Roman" w:eastAsia="Times New Roman" w:hAnsi="Times New Roman"/>
          <w:kern w:val="0"/>
          <w:sz w:val="20"/>
          <w:szCs w:val="24"/>
          <w:lang w:eastAsia="en-US"/>
        </w:rPr>
        <w:t>(</w:t>
      </w:r>
      <w:r w:rsidR="000C4CEC" w:rsidRPr="000C4CEC">
        <w:rPr>
          <w:rFonts w:ascii="Times New Roman" w:eastAsia="Times New Roman" w:hAnsi="Times New Roman"/>
          <w:kern w:val="0"/>
          <w:sz w:val="20"/>
          <w:szCs w:val="24"/>
          <w:lang w:eastAsia="en-US"/>
        </w:rPr>
        <w:t>e-Meeting, November 11th – 19th, 2021</w:t>
      </w:r>
      <w:r w:rsidRPr="0077445A">
        <w:rPr>
          <w:rFonts w:ascii="Times New Roman" w:eastAsia="Times New Roman" w:hAnsi="Times New Roman"/>
          <w:kern w:val="0"/>
          <w:sz w:val="20"/>
          <w:szCs w:val="24"/>
          <w:lang w:eastAsia="en-US"/>
        </w:rPr>
        <w:t xml:space="preserve">). </w:t>
      </w:r>
    </w:p>
    <w:p w14:paraId="3269723A" w14:textId="2C7C8AF8" w:rsidR="0013213E" w:rsidRDefault="0013213E" w:rsidP="00852156">
      <w:pPr>
        <w:pStyle w:val="ae"/>
        <w:numPr>
          <w:ilvl w:val="0"/>
          <w:numId w:val="6"/>
        </w:numPr>
        <w:ind w:firstLineChars="0"/>
        <w:rPr>
          <w:rFonts w:ascii="Times New Roman" w:eastAsia="Times New Roman" w:hAnsi="Times New Roman"/>
          <w:kern w:val="0"/>
          <w:sz w:val="20"/>
          <w:szCs w:val="24"/>
          <w:lang w:eastAsia="en-US"/>
        </w:rPr>
      </w:pPr>
      <w:r w:rsidRPr="0013213E">
        <w:rPr>
          <w:rFonts w:ascii="Times New Roman" w:eastAsia="Times New Roman" w:hAnsi="Times New Roman"/>
          <w:kern w:val="0"/>
          <w:sz w:val="20"/>
          <w:szCs w:val="24"/>
          <w:lang w:eastAsia="en-US"/>
        </w:rPr>
        <w:t>R1-2100452</w:t>
      </w:r>
      <w:r>
        <w:rPr>
          <w:rFonts w:ascii="Times New Roman" w:eastAsia="Times New Roman" w:hAnsi="Times New Roman"/>
          <w:kern w:val="0"/>
          <w:sz w:val="20"/>
          <w:szCs w:val="24"/>
          <w:lang w:eastAsia="en-US"/>
        </w:rPr>
        <w:t>, “</w:t>
      </w:r>
      <w:r w:rsidRPr="0013213E">
        <w:rPr>
          <w:rFonts w:ascii="Times New Roman" w:eastAsia="Times New Roman" w:hAnsi="Times New Roman"/>
          <w:kern w:val="0"/>
          <w:sz w:val="20"/>
          <w:szCs w:val="24"/>
          <w:lang w:eastAsia="en-US"/>
        </w:rPr>
        <w:t>Paging enhancements for idle/inactive mode UE power saving</w:t>
      </w:r>
      <w:r>
        <w:rPr>
          <w:rFonts w:ascii="Times New Roman" w:eastAsia="Times New Roman" w:hAnsi="Times New Roman"/>
          <w:kern w:val="0"/>
          <w:sz w:val="20"/>
          <w:szCs w:val="24"/>
          <w:lang w:eastAsia="en-US"/>
        </w:rPr>
        <w:t xml:space="preserve">”, vivo, </w:t>
      </w:r>
      <w:r w:rsidR="00726A68" w:rsidRPr="00726A68">
        <w:rPr>
          <w:rFonts w:ascii="Times New Roman" w:eastAsia="Times New Roman" w:hAnsi="Times New Roman"/>
          <w:kern w:val="0"/>
          <w:sz w:val="20"/>
          <w:szCs w:val="24"/>
          <w:lang w:eastAsia="en-US"/>
        </w:rPr>
        <w:t>RAN WG1#104-e</w:t>
      </w:r>
      <w:r w:rsidR="00726A68">
        <w:rPr>
          <w:rFonts w:ascii="Times New Roman" w:eastAsia="Times New Roman" w:hAnsi="Times New Roman"/>
          <w:kern w:val="0"/>
          <w:sz w:val="20"/>
          <w:szCs w:val="24"/>
          <w:lang w:eastAsia="en-US"/>
        </w:rPr>
        <w:t>.</w:t>
      </w:r>
    </w:p>
    <w:p w14:paraId="1A0C2A86" w14:textId="116FF37D" w:rsidR="000C4CEC" w:rsidRPr="0077445A" w:rsidRDefault="00456975" w:rsidP="00852156">
      <w:pPr>
        <w:pStyle w:val="ae"/>
        <w:numPr>
          <w:ilvl w:val="0"/>
          <w:numId w:val="6"/>
        </w:numPr>
        <w:ind w:firstLineChars="0"/>
        <w:rPr>
          <w:rFonts w:ascii="Times New Roman" w:eastAsia="Times New Roman" w:hAnsi="Times New Roman"/>
          <w:kern w:val="0"/>
          <w:sz w:val="20"/>
          <w:szCs w:val="24"/>
          <w:lang w:eastAsia="en-US"/>
        </w:rPr>
      </w:pPr>
      <w:r w:rsidRPr="00456975">
        <w:rPr>
          <w:rFonts w:ascii="Times New Roman" w:eastAsia="Times New Roman" w:hAnsi="Times New Roman"/>
          <w:kern w:val="0"/>
          <w:sz w:val="20"/>
          <w:szCs w:val="24"/>
          <w:lang w:eastAsia="en-US"/>
        </w:rPr>
        <w:t xml:space="preserve">3GPP TS 38.331: "NR; </w:t>
      </w:r>
      <w:bookmarkStart w:id="15" w:name="_GoBack"/>
      <w:bookmarkEnd w:id="15"/>
      <w:r w:rsidRPr="00456975">
        <w:rPr>
          <w:rFonts w:ascii="Times New Roman" w:eastAsia="Times New Roman" w:hAnsi="Times New Roman"/>
          <w:kern w:val="0"/>
          <w:sz w:val="20"/>
          <w:szCs w:val="24"/>
          <w:lang w:eastAsia="en-US"/>
        </w:rPr>
        <w:t>Radio Resource Control (RRC); Protocol specification"</w:t>
      </w:r>
      <w:r>
        <w:rPr>
          <w:rFonts w:ascii="Times New Roman" w:eastAsia="Times New Roman" w:hAnsi="Times New Roman"/>
          <w:kern w:val="0"/>
          <w:sz w:val="20"/>
          <w:szCs w:val="24"/>
          <w:lang w:eastAsia="en-US"/>
        </w:rPr>
        <w:t>.</w:t>
      </w:r>
    </w:p>
    <w:p w14:paraId="620866E5" w14:textId="01B88099" w:rsidR="00875C07" w:rsidRPr="003540A1" w:rsidRDefault="00875C07" w:rsidP="00875C07">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r>
        <w:rPr>
          <w:rFonts w:cs="Times New Roman"/>
          <w:b w:val="0"/>
          <w:bCs w:val="0"/>
          <w:kern w:val="0"/>
          <w:sz w:val="36"/>
          <w:szCs w:val="20"/>
          <w:lang w:val="fr-FR"/>
        </w:rPr>
        <w:t xml:space="preserve"> 1</w:t>
      </w:r>
    </w:p>
    <w:p w14:paraId="544BE10B" w14:textId="7E5DF070" w:rsidR="005606E8" w:rsidRPr="003540A1" w:rsidRDefault="005606E8" w:rsidP="005606E8">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TP</w:t>
      </w:r>
      <w:r>
        <w:rPr>
          <w:rFonts w:ascii="Times New Roman" w:hAnsi="Times New Roman"/>
          <w:b/>
          <w:color w:val="FF0000"/>
          <w:sz w:val="24"/>
          <w:lang w:eastAsia="zh-CN"/>
        </w:rPr>
        <w:t xml:space="preserve">1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w:t>
      </w:r>
    </w:p>
    <w:p w14:paraId="694FF001" w14:textId="77777777" w:rsidR="00C00C24" w:rsidRPr="00C00C24" w:rsidRDefault="00C00C24" w:rsidP="005606E8">
      <w:pPr>
        <w:spacing w:before="120" w:after="120" w:line="259" w:lineRule="auto"/>
        <w:jc w:val="center"/>
        <w:rPr>
          <w:rFonts w:ascii="Times New Roman" w:hAnsi="Times New Roman"/>
          <w:b/>
          <w:noProof/>
          <w:color w:val="FF0000"/>
          <w:sz w:val="24"/>
          <w:szCs w:val="20"/>
        </w:rPr>
      </w:pPr>
      <w:r w:rsidRPr="00C00C24">
        <w:rPr>
          <w:rFonts w:ascii="Times New Roman" w:hAnsi="Times New Roman"/>
          <w:b/>
          <w:noProof/>
          <w:color w:val="FF0000"/>
          <w:sz w:val="24"/>
          <w:szCs w:val="20"/>
        </w:rPr>
        <w:t>&lt; Unchanged parts are omitted &gt;</w:t>
      </w:r>
    </w:p>
    <w:p w14:paraId="3AB73599" w14:textId="77777777" w:rsidR="00C00C24" w:rsidRPr="00C00C24" w:rsidRDefault="00C00C24" w:rsidP="00C00C24">
      <w:pPr>
        <w:keepNext/>
        <w:keepLines/>
        <w:spacing w:before="120" w:after="180"/>
        <w:ind w:left="1701" w:hanging="1701"/>
        <w:outlineLvl w:val="4"/>
        <w:rPr>
          <w:rFonts w:ascii="Arial" w:eastAsia="宋体" w:hAnsi="Arial"/>
          <w:sz w:val="22"/>
          <w:szCs w:val="20"/>
          <w:lang w:val="en-GB" w:eastAsia="zh-CN"/>
        </w:rPr>
      </w:pPr>
      <w:bookmarkStart w:id="16" w:name="_Toc29326620"/>
      <w:bookmarkStart w:id="17" w:name="_Toc29327770"/>
      <w:bookmarkStart w:id="18" w:name="_Toc36045960"/>
      <w:bookmarkStart w:id="19" w:name="_Toc36046220"/>
      <w:bookmarkStart w:id="20" w:name="_Toc36046366"/>
      <w:bookmarkStart w:id="21" w:name="_Toc45209283"/>
      <w:bookmarkStart w:id="22" w:name="_Toc51852457"/>
      <w:bookmarkStart w:id="23" w:name="_Toc83205924"/>
      <w:r w:rsidRPr="00C00C24">
        <w:rPr>
          <w:rFonts w:ascii="Arial" w:eastAsia="宋体" w:hAnsi="Arial"/>
          <w:sz w:val="22"/>
          <w:szCs w:val="20"/>
          <w:lang w:val="en-GB" w:eastAsia="zh-CN"/>
        </w:rPr>
        <w:t>7.3.1.3.8</w:t>
      </w:r>
      <w:r w:rsidRPr="00C00C24">
        <w:rPr>
          <w:rFonts w:ascii="Arial" w:eastAsia="宋体" w:hAnsi="Arial"/>
          <w:sz w:val="22"/>
          <w:szCs w:val="20"/>
          <w:lang w:val="en-GB" w:eastAsia="zh-CN"/>
        </w:rPr>
        <w:tab/>
        <w:t>Format 2_</w:t>
      </w:r>
      <w:bookmarkEnd w:id="16"/>
      <w:bookmarkEnd w:id="17"/>
      <w:bookmarkEnd w:id="18"/>
      <w:bookmarkEnd w:id="19"/>
      <w:bookmarkEnd w:id="20"/>
      <w:bookmarkEnd w:id="21"/>
      <w:bookmarkEnd w:id="22"/>
      <w:bookmarkEnd w:id="23"/>
      <w:r w:rsidRPr="00C00C24">
        <w:rPr>
          <w:rFonts w:ascii="Arial" w:eastAsia="宋体" w:hAnsi="Arial"/>
          <w:sz w:val="22"/>
          <w:szCs w:val="20"/>
          <w:lang w:val="en-GB" w:eastAsia="zh-CN"/>
        </w:rPr>
        <w:t>7</w:t>
      </w:r>
    </w:p>
    <w:p w14:paraId="21900341" w14:textId="77777777" w:rsidR="00C00C24" w:rsidRPr="00C00C24" w:rsidRDefault="00C00C24" w:rsidP="00C00C24">
      <w:pPr>
        <w:spacing w:after="180"/>
        <w:rPr>
          <w:rFonts w:ascii="Times New Roman" w:eastAsia="宋体" w:hAnsi="Times New Roman"/>
          <w:szCs w:val="20"/>
          <w:lang w:val="en-GB" w:eastAsia="zh-CN"/>
        </w:rPr>
      </w:pPr>
      <w:r w:rsidRPr="00C00C24">
        <w:rPr>
          <w:rFonts w:ascii="Times New Roman" w:eastAsia="宋体" w:hAnsi="Times New Roman"/>
          <w:szCs w:val="20"/>
          <w:lang w:val="en-GB" w:eastAsia="zh-CN"/>
        </w:rPr>
        <w:t xml:space="preserve">DCI format 2_7 is used for notifying the paging early indication </w:t>
      </w:r>
      <w:r w:rsidRPr="00C00C24">
        <w:rPr>
          <w:rFonts w:ascii="Times" w:eastAsia="Batang" w:hAnsi="Times"/>
          <w:bCs/>
          <w:szCs w:val="20"/>
          <w:lang w:val="en-GB" w:eastAsia="zh-CN"/>
        </w:rPr>
        <w:t>and TRS availability indication for one or more UEs</w:t>
      </w:r>
      <w:r w:rsidRPr="00C00C24">
        <w:rPr>
          <w:rFonts w:ascii="Times New Roman" w:eastAsia="宋体" w:hAnsi="Times New Roman"/>
          <w:szCs w:val="20"/>
          <w:lang w:val="en-GB" w:eastAsia="zh-CN"/>
        </w:rPr>
        <w:t xml:space="preserve">.  </w:t>
      </w:r>
    </w:p>
    <w:p w14:paraId="2CD991D5" w14:textId="77777777" w:rsidR="00C00C24" w:rsidRPr="00C00C24" w:rsidRDefault="00C00C24" w:rsidP="00C00C24">
      <w:pPr>
        <w:spacing w:after="180"/>
        <w:rPr>
          <w:rFonts w:ascii="Times New Roman" w:eastAsia="宋体" w:hAnsi="Times New Roman"/>
          <w:szCs w:val="20"/>
          <w:lang w:val="en-GB" w:eastAsia="zh-CN"/>
        </w:rPr>
      </w:pPr>
      <w:r w:rsidRPr="00C00C24">
        <w:rPr>
          <w:rFonts w:ascii="Times New Roman" w:eastAsia="宋体" w:hAnsi="Times New Roman"/>
          <w:szCs w:val="20"/>
          <w:lang w:val="en-GB" w:eastAsia="zh-CN"/>
        </w:rPr>
        <w:t xml:space="preserve">The following information is transmitted by means of the DCI format 2_7 with CRC scrambled by </w:t>
      </w:r>
      <w:bookmarkStart w:id="24" w:name="OLE_LINK59"/>
      <w:r w:rsidRPr="00C00C24">
        <w:rPr>
          <w:rFonts w:ascii="Times New Roman" w:eastAsia="宋体" w:hAnsi="Times New Roman"/>
          <w:szCs w:val="20"/>
          <w:lang w:val="en-GB" w:eastAsia="zh-CN"/>
        </w:rPr>
        <w:t>PEI-RNTI</w:t>
      </w:r>
      <w:bookmarkEnd w:id="24"/>
      <w:r w:rsidRPr="00C00C24">
        <w:rPr>
          <w:rFonts w:ascii="Times New Roman" w:eastAsia="宋体" w:hAnsi="Times New Roman"/>
          <w:szCs w:val="20"/>
          <w:lang w:val="en-GB" w:eastAsia="zh-CN"/>
        </w:rPr>
        <w:t>:</w:t>
      </w:r>
    </w:p>
    <w:p w14:paraId="31BC5B37" w14:textId="77777777" w:rsidR="00C00C24" w:rsidRPr="00C00C24" w:rsidRDefault="00C00C24" w:rsidP="00C00C24">
      <w:pPr>
        <w:spacing w:after="180"/>
        <w:ind w:left="568" w:hanging="284"/>
        <w:rPr>
          <w:rFonts w:ascii="Times New Roman" w:eastAsia="宋体" w:hAnsi="Times New Roman"/>
          <w:szCs w:val="20"/>
          <w:lang w:val="en-GB"/>
        </w:rPr>
      </w:pPr>
      <w:r w:rsidRPr="00C00C24">
        <w:rPr>
          <w:rFonts w:ascii="Times New Roman" w:eastAsia="宋体" w:hAnsi="Times New Roman"/>
          <w:szCs w:val="20"/>
          <w:lang w:val="en-GB" w:eastAsia="zh-CN"/>
        </w:rPr>
        <w:t>-</w:t>
      </w:r>
      <w:r w:rsidRPr="00C00C24">
        <w:rPr>
          <w:rFonts w:ascii="Times New Roman" w:eastAsia="宋体" w:hAnsi="Times New Roman"/>
          <w:szCs w:val="20"/>
          <w:lang w:val="en-GB" w:eastAsia="zh-CN"/>
        </w:rPr>
        <w:tab/>
      </w:r>
      <w:r w:rsidRPr="00C00C24">
        <w:rPr>
          <w:rFonts w:ascii="Times New Roman" w:eastAsia="宋体" w:hAnsi="Times New Roman"/>
          <w:szCs w:val="20"/>
          <w:lang w:val="en-GB" w:eastAsia="ko-KR"/>
        </w:rPr>
        <w:t>Paging indication field</w:t>
      </w:r>
      <w:r w:rsidRPr="00C00C24">
        <w:rPr>
          <w:rFonts w:ascii="Times New Roman" w:eastAsia="宋体" w:hAnsi="Times New Roman"/>
          <w:szCs w:val="20"/>
          <w:lang w:val="en-GB"/>
        </w:rPr>
        <w:t xml:space="preserve"> –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PO</m:t>
            </m:r>
          </m:sub>
          <m:sup>
            <m:r>
              <w:rPr>
                <w:rFonts w:ascii="Cambria Math" w:eastAsia="宋体" w:hAnsi="Cambria Math"/>
                <w:szCs w:val="20"/>
                <w:lang w:val="en-GB"/>
              </w:rPr>
              <m:t>PEI</m:t>
            </m:r>
          </m:sup>
        </m:sSubSup>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hint="eastAsia"/>
                <w:szCs w:val="20"/>
                <w:lang w:val="en-GB" w:eastAsia="zh-CN"/>
              </w:rPr>
              <m:t>PO</m:t>
            </m:r>
          </m:sup>
        </m:sSubSup>
      </m:oMath>
      <w:r w:rsidRPr="00C00C24">
        <w:rPr>
          <w:rFonts w:ascii="Times New Roman" w:eastAsia="宋体" w:hAnsi="Times New Roman"/>
          <w:szCs w:val="20"/>
          <w:lang w:val="en-GB"/>
        </w:rPr>
        <w:t xml:space="preserve"> bit(s), where</w:t>
      </w:r>
    </w:p>
    <w:p w14:paraId="220427B9" w14:textId="77777777" w:rsidR="00C00C24" w:rsidRPr="00C00C24" w:rsidRDefault="00C00C24" w:rsidP="00C00C24">
      <w:pPr>
        <w:spacing w:after="180"/>
        <w:ind w:left="568"/>
        <w:rPr>
          <w:rFonts w:ascii="Times New Roman" w:eastAsia="宋体" w:hAnsi="Times New Roman"/>
          <w:i/>
          <w:szCs w:val="20"/>
          <w:lang w:val="en-GB" w:eastAsia="zh-CN"/>
        </w:rPr>
      </w:pPr>
      <w:r w:rsidRPr="00C00C24">
        <w:rPr>
          <w:rFonts w:ascii="Times New Roman" w:eastAsia="宋体" w:hAnsi="Times New Roman"/>
          <w:szCs w:val="20"/>
          <w:lang w:val="en-GB"/>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PO</m:t>
            </m:r>
          </m:sub>
          <m:sup>
            <m:r>
              <w:rPr>
                <w:rFonts w:ascii="Cambria Math" w:eastAsia="宋体" w:hAnsi="Cambria Math"/>
                <w:szCs w:val="20"/>
                <w:lang w:val="en-GB"/>
              </w:rPr>
              <m:t>PEI</m:t>
            </m:r>
          </m:sup>
        </m:sSubSup>
      </m:oMath>
      <w:r w:rsidRPr="00C00C24">
        <w:rPr>
          <w:rFonts w:ascii="Times New Roman" w:eastAsia="宋体" w:hAnsi="Times New Roman" w:hint="eastAsia"/>
          <w:szCs w:val="20"/>
          <w:lang w:val="en-GB" w:eastAsia="zh-CN"/>
        </w:rPr>
        <w:t xml:space="preserve"> </w:t>
      </w:r>
      <w:r w:rsidRPr="00C00C24">
        <w:rPr>
          <w:rFonts w:ascii="Times New Roman" w:eastAsia="宋体" w:hAnsi="Times New Roman"/>
          <w:szCs w:val="20"/>
          <w:lang w:val="en-GB" w:eastAsia="zh-CN"/>
        </w:rPr>
        <w:t xml:space="preserve">is the number of paging occasions configured by higher layer parameter </w:t>
      </w:r>
      <w:bookmarkStart w:id="25" w:name="OLE_LINK54"/>
      <w:r w:rsidRPr="00C00C24">
        <w:rPr>
          <w:rFonts w:ascii="Times New Roman" w:eastAsia="宋体" w:hAnsi="Times New Roman"/>
          <w:i/>
          <w:szCs w:val="20"/>
          <w:lang w:val="en-GB" w:eastAsia="zh-CN"/>
        </w:rPr>
        <w:t>PONumPerPEI</w:t>
      </w:r>
      <w:r w:rsidRPr="00C00C24">
        <w:rPr>
          <w:rFonts w:ascii="Times New Roman" w:eastAsia="宋体" w:hAnsi="Times New Roman"/>
          <w:szCs w:val="20"/>
          <w:lang w:val="en-GB" w:eastAsia="zh-CN"/>
        </w:rPr>
        <w:t xml:space="preserve"> </w:t>
      </w:r>
      <w:bookmarkEnd w:id="25"/>
      <w:r w:rsidRPr="00C00C24">
        <w:rPr>
          <w:rFonts w:ascii="Times New Roman" w:eastAsia="宋体" w:hAnsi="Times New Roman"/>
          <w:szCs w:val="20"/>
          <w:lang w:val="en-GB" w:eastAsia="zh-CN"/>
        </w:rPr>
        <w:t xml:space="preserve">as defined in Clause 10.4A </w:t>
      </w:r>
      <w:r w:rsidRPr="00C00C24">
        <w:rPr>
          <w:rFonts w:ascii="Times New Roman" w:eastAsia="宋体" w:hAnsi="Times New Roman" w:hint="eastAsia"/>
          <w:szCs w:val="20"/>
          <w:lang w:val="en-GB" w:eastAsia="zh-CN"/>
        </w:rPr>
        <w:t>in [5, TS</w:t>
      </w:r>
      <w:r w:rsidRPr="00C00C24">
        <w:rPr>
          <w:rFonts w:ascii="Times New Roman" w:eastAsia="宋体" w:hAnsi="Times New Roman"/>
          <w:szCs w:val="20"/>
          <w:lang w:val="en-GB" w:eastAsia="zh-CN"/>
        </w:rPr>
        <w:t xml:space="preserve"> </w:t>
      </w:r>
      <w:r w:rsidRPr="00C00C24">
        <w:rPr>
          <w:rFonts w:ascii="Times New Roman" w:eastAsia="宋体" w:hAnsi="Times New Roman" w:hint="eastAsia"/>
          <w:szCs w:val="20"/>
          <w:lang w:val="en-GB" w:eastAsia="zh-CN"/>
        </w:rPr>
        <w:t>38.213]</w:t>
      </w:r>
      <w:r w:rsidRPr="00C00C24">
        <w:rPr>
          <w:rFonts w:ascii="Times New Roman" w:eastAsia="宋体" w:hAnsi="Times New Roman"/>
          <w:szCs w:val="20"/>
          <w:lang w:val="en-GB" w:eastAsia="zh-CN"/>
        </w:rPr>
        <w:t>;</w:t>
      </w:r>
    </w:p>
    <w:p w14:paraId="14749669" w14:textId="77777777" w:rsidR="00C00C24" w:rsidRPr="00C00C24" w:rsidRDefault="00C00C24" w:rsidP="00C00C24">
      <w:pPr>
        <w:spacing w:after="180"/>
        <w:ind w:left="568"/>
        <w:rPr>
          <w:rFonts w:ascii="Times New Roman" w:eastAsia="宋体" w:hAnsi="Times New Roman"/>
          <w:szCs w:val="20"/>
          <w:lang w:val="en-GB"/>
        </w:rPr>
      </w:pPr>
      <w:r w:rsidRPr="00C00C24">
        <w:rPr>
          <w:rFonts w:ascii="Times New Roman" w:eastAsia="宋体" w:hAnsi="Times New Roman"/>
          <w:szCs w:val="20"/>
          <w:lang w:val="en-GB"/>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hint="eastAsia"/>
                <w:szCs w:val="20"/>
                <w:lang w:val="en-GB" w:eastAsia="zh-CN"/>
              </w:rPr>
              <m:t>PO</m:t>
            </m:r>
          </m:sup>
        </m:sSubSup>
      </m:oMath>
      <w:r w:rsidRPr="00C00C24">
        <w:rPr>
          <w:rFonts w:ascii="Times New Roman" w:eastAsia="宋体" w:hAnsi="Times New Roman"/>
          <w:szCs w:val="20"/>
          <w:lang w:val="en-GB" w:eastAsia="zh-CN"/>
        </w:rPr>
        <w:t xml:space="preserve">is the number of sub-groups of a paging occasion configured by higher layer parameter </w:t>
      </w:r>
      <w:r w:rsidRPr="00C00C24">
        <w:rPr>
          <w:rFonts w:ascii="Times New Roman" w:eastAsia="宋体" w:hAnsi="Times New Roman"/>
          <w:i/>
          <w:szCs w:val="20"/>
          <w:lang w:val="en-GB" w:eastAsia="zh-CN"/>
        </w:rPr>
        <w:t>subgroupsNumPerPO</w:t>
      </w:r>
      <w:r w:rsidRPr="00C00C24">
        <w:rPr>
          <w:rFonts w:ascii="Times New Roman" w:eastAsia="宋体" w:hAnsi="Times New Roman"/>
          <w:szCs w:val="20"/>
          <w:lang w:val="en-GB" w:eastAsia="zh-CN"/>
        </w:rPr>
        <w:t>,</w:t>
      </w:r>
      <w:r w:rsidRPr="00C00C24">
        <w:rPr>
          <w:rFonts w:ascii="Times New Roman" w:eastAsia="宋体" w:hAnsi="Times New Roman"/>
          <w:szCs w:val="20"/>
          <w:lang w:val="en-GB" w:eastAsia="ko-KR"/>
        </w:rPr>
        <w:t xml:space="preserve"> if </w:t>
      </w:r>
      <w:r w:rsidRPr="00C00C24">
        <w:rPr>
          <w:rFonts w:ascii="Times New Roman" w:eastAsia="宋体" w:hAnsi="Times New Roman"/>
          <w:i/>
          <w:szCs w:val="20"/>
          <w:lang w:val="en-GB" w:eastAsia="zh-CN"/>
        </w:rPr>
        <w:t>subgroupsNumPerPO</w:t>
      </w:r>
      <w:r w:rsidRPr="00C00C24">
        <w:rPr>
          <w:rFonts w:ascii="Times New Roman" w:eastAsia="宋体" w:hAnsi="Times New Roman"/>
          <w:szCs w:val="20"/>
          <w:lang w:val="en-GB" w:eastAsia="ko-KR"/>
        </w:rPr>
        <w:t xml:space="preserve"> is configured and not set to 0</w:t>
      </w:r>
      <w:r w:rsidRPr="00C00C24">
        <w:rPr>
          <w:rFonts w:ascii="Times New Roman" w:eastAsia="宋体" w:hAnsi="Times New Roman"/>
          <w:szCs w:val="20"/>
          <w:lang w:val="en-GB"/>
        </w:rPr>
        <w:t>;</w:t>
      </w:r>
      <w:r w:rsidRPr="00C00C24">
        <w:rPr>
          <w:rFonts w:ascii="Times New Roman" w:eastAsia="宋体" w:hAnsi="Times New Roman"/>
          <w:szCs w:val="20"/>
          <w:lang w:val="en-GB" w:eastAsia="ko-KR"/>
        </w:rPr>
        <w:t xml:space="preserve"> otherwise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hint="eastAsia"/>
                <w:szCs w:val="20"/>
                <w:lang w:val="en-GB" w:eastAsia="zh-CN"/>
              </w:rPr>
              <m:t>PO</m:t>
            </m:r>
          </m:sup>
        </m:sSubSup>
      </m:oMath>
      <w:r w:rsidRPr="00C00C24">
        <w:rPr>
          <w:rFonts w:ascii="Times New Roman" w:eastAsia="宋体" w:hAnsi="Times New Roman" w:hint="eastAsia"/>
          <w:szCs w:val="20"/>
          <w:lang w:val="en-GB" w:eastAsia="zh-CN"/>
        </w:rPr>
        <w:t xml:space="preserve"> </w:t>
      </w:r>
      <w:r w:rsidRPr="00C00C24">
        <w:rPr>
          <w:rFonts w:ascii="Times New Roman" w:eastAsia="宋体" w:hAnsi="Times New Roman"/>
          <w:szCs w:val="20"/>
          <w:lang w:val="en-GB" w:eastAsia="zh-CN"/>
        </w:rPr>
        <w:t>is set to 1</w:t>
      </w:r>
      <w:r w:rsidRPr="00C00C24">
        <w:rPr>
          <w:rFonts w:ascii="Times New Roman" w:eastAsia="宋体" w:hAnsi="Times New Roman"/>
          <w:szCs w:val="20"/>
          <w:lang w:val="en-GB"/>
        </w:rPr>
        <w:t>.</w:t>
      </w:r>
    </w:p>
    <w:p w14:paraId="57BB0872" w14:textId="77777777" w:rsidR="00C00C24" w:rsidRPr="00C00C24" w:rsidRDefault="00C00C24" w:rsidP="00C00C24">
      <w:pPr>
        <w:spacing w:after="180"/>
        <w:ind w:left="568"/>
        <w:rPr>
          <w:rFonts w:ascii="Times New Roman" w:eastAsia="宋体" w:hAnsi="Times New Roman"/>
          <w:szCs w:val="20"/>
          <w:lang w:val="en-GB"/>
        </w:rPr>
      </w:pPr>
      <w:r w:rsidRPr="00C00C24">
        <w:rPr>
          <w:rFonts w:ascii="Times New Roman" w:eastAsia="宋体" w:hAnsi="Times New Roman"/>
          <w:szCs w:val="20"/>
          <w:lang w:val="en-GB"/>
        </w:rPr>
        <w:t>Each bit in the field indicates one UE subgroup of a paging occasion if subgroupsNumPerPO is configured and not set to 0; otherwise each bit in the field indicates the UE group of a paging occasion.</w:t>
      </w:r>
    </w:p>
    <w:p w14:paraId="3D3FD023" w14:textId="5FBDBF9A" w:rsidR="00C00C24" w:rsidRDefault="00C00C24" w:rsidP="00C00C24">
      <w:pPr>
        <w:spacing w:after="180"/>
        <w:ind w:left="568" w:hanging="284"/>
        <w:rPr>
          <w:rFonts w:ascii="Times New Roman" w:eastAsia="宋体" w:hAnsi="Times New Roman"/>
          <w:szCs w:val="20"/>
          <w:lang w:val="en-GB" w:eastAsia="zh-CN"/>
        </w:rPr>
      </w:pPr>
      <w:r w:rsidRPr="00C00C24">
        <w:rPr>
          <w:rFonts w:ascii="Times New Roman" w:eastAsia="宋体" w:hAnsi="Times New Roman"/>
          <w:szCs w:val="20"/>
          <w:lang w:val="en-GB"/>
        </w:rPr>
        <w:t>-</w:t>
      </w:r>
      <w:r w:rsidRPr="00C00C24">
        <w:rPr>
          <w:rFonts w:ascii="Times New Roman" w:eastAsia="宋体" w:hAnsi="Times New Roman" w:hint="eastAsia"/>
          <w:szCs w:val="20"/>
          <w:lang w:val="en-GB" w:eastAsia="zh-CN"/>
        </w:rPr>
        <w:tab/>
      </w:r>
      <w:r w:rsidRPr="00C00C24">
        <w:rPr>
          <w:rFonts w:ascii="Times New Roman" w:eastAsia="宋体" w:hAnsi="Times New Roman"/>
          <w:szCs w:val="20"/>
          <w:lang w:val="en-GB" w:eastAsia="zh-CN"/>
        </w:rPr>
        <w:t>TRS availability indication</w:t>
      </w:r>
      <w:r w:rsidRPr="00C00C24">
        <w:rPr>
          <w:rFonts w:ascii="Times New Roman" w:eastAsia="宋体" w:hAnsi="Times New Roman" w:hint="eastAsia"/>
          <w:szCs w:val="20"/>
          <w:lang w:val="en-GB" w:eastAsia="zh-CN"/>
        </w:rPr>
        <w:t xml:space="preserve"> </w:t>
      </w:r>
      <w:r w:rsidRPr="00C00C24">
        <w:rPr>
          <w:rFonts w:ascii="Times New Roman" w:eastAsia="宋体" w:hAnsi="Times New Roman"/>
          <w:szCs w:val="20"/>
          <w:lang w:val="en-GB"/>
        </w:rPr>
        <w:t>– 1, 2, 3, 4, 5, or 6 bits</w:t>
      </w:r>
      <w:r w:rsidRPr="00C00C24">
        <w:rPr>
          <w:rFonts w:ascii="Times New Roman" w:eastAsia="宋体" w:hAnsi="Times New Roman"/>
          <w:color w:val="000000"/>
          <w:szCs w:val="20"/>
          <w:lang w:eastAsia="zh-CN"/>
        </w:rPr>
        <w:t xml:space="preserve"> if </w:t>
      </w:r>
      <w:r w:rsidRPr="00C00C24">
        <w:rPr>
          <w:rFonts w:ascii="Times New Roman" w:eastAsia="宋体" w:hAnsi="Times New Roman"/>
          <w:i/>
          <w:szCs w:val="20"/>
          <w:lang w:val="en-GB"/>
        </w:rPr>
        <w:t xml:space="preserve">TRS-ResourceSetConfig </w:t>
      </w:r>
      <w:r w:rsidRPr="00C00C24">
        <w:rPr>
          <w:rFonts w:ascii="Times New Roman" w:eastAsia="宋体" w:hAnsi="Times New Roman"/>
          <w:szCs w:val="20"/>
          <w:lang w:val="en-GB"/>
        </w:rPr>
        <w:t>is configured</w:t>
      </w:r>
      <w:r w:rsidRPr="00C00C24">
        <w:rPr>
          <w:rFonts w:ascii="Times New Roman" w:eastAsia="宋体" w:hAnsi="Times New Roman"/>
          <w:szCs w:val="20"/>
        </w:rPr>
        <w:t xml:space="preserve">; </w:t>
      </w:r>
      <w:r w:rsidRPr="00C00C24">
        <w:rPr>
          <w:rFonts w:ascii="Times New Roman" w:eastAsia="宋体" w:hAnsi="Times New Roman"/>
          <w:szCs w:val="20"/>
          <w:lang w:val="en-GB"/>
        </w:rPr>
        <w:t>0 bits otherwise</w:t>
      </w:r>
      <w:r w:rsidRPr="00C00C24">
        <w:rPr>
          <w:rFonts w:ascii="Times New Roman" w:eastAsia="宋体" w:hAnsi="Times New Roman"/>
          <w:szCs w:val="20"/>
          <w:lang w:val="en-GB" w:eastAsia="zh-CN"/>
        </w:rPr>
        <w:t>.</w:t>
      </w:r>
    </w:p>
    <w:p w14:paraId="0D6C67B7" w14:textId="582C00F4" w:rsidR="000949E6" w:rsidRPr="00C00C24" w:rsidRDefault="000949E6" w:rsidP="00C00C24">
      <w:pPr>
        <w:spacing w:after="180"/>
        <w:ind w:left="568" w:hanging="284"/>
        <w:rPr>
          <w:rFonts w:ascii="Times New Roman" w:eastAsia="宋体" w:hAnsi="Times New Roman"/>
          <w:color w:val="FF0000"/>
          <w:szCs w:val="20"/>
          <w:lang w:val="en-GB" w:eastAsia="zh-CN"/>
        </w:rPr>
      </w:pPr>
      <w:r w:rsidRPr="00517D20">
        <w:rPr>
          <w:rFonts w:ascii="Times New Roman" w:eastAsia="宋体" w:hAnsi="Times New Roman" w:hint="eastAsia"/>
          <w:color w:val="FF0000"/>
          <w:szCs w:val="20"/>
          <w:lang w:val="en-GB" w:eastAsia="zh-CN"/>
        </w:rPr>
        <w:t>-</w:t>
      </w:r>
      <w:r w:rsidRPr="00517D20">
        <w:rPr>
          <w:rFonts w:ascii="Times New Roman" w:eastAsia="宋体" w:hAnsi="Times New Roman"/>
          <w:color w:val="FF0000"/>
          <w:szCs w:val="20"/>
          <w:lang w:val="en-GB" w:eastAsia="zh-CN"/>
        </w:rPr>
        <w:t xml:space="preserve">     Paging Occasion (PO) group index </w:t>
      </w:r>
      <w:r w:rsidRPr="00C00C24">
        <w:rPr>
          <w:rFonts w:ascii="Times New Roman" w:eastAsia="宋体" w:hAnsi="Times New Roman"/>
          <w:color w:val="FF0000"/>
          <w:szCs w:val="20"/>
          <w:lang w:val="en-GB"/>
        </w:rPr>
        <w:t>–</w:t>
      </w:r>
      <w:r w:rsidRPr="00517D20">
        <w:rPr>
          <w:rFonts w:ascii="Times New Roman" w:eastAsia="宋体" w:hAnsi="Times New Roman"/>
          <w:color w:val="FF0000"/>
          <w:szCs w:val="20"/>
          <w:lang w:val="en-GB"/>
        </w:rPr>
        <w:t>0, 1 or 2 bits, where each codepoint indicates one PO group which the DCI format 2_7 associates with.</w:t>
      </w:r>
    </w:p>
    <w:p w14:paraId="54209692" w14:textId="045700EC" w:rsidR="00C00C24" w:rsidRDefault="00C00C24" w:rsidP="00C00C24">
      <w:pPr>
        <w:spacing w:after="180"/>
        <w:rPr>
          <w:rFonts w:ascii="Times New Roman" w:eastAsia="宋体" w:hAnsi="Times New Roman"/>
          <w:szCs w:val="20"/>
          <w:lang w:val="en-GB"/>
        </w:rPr>
      </w:pPr>
      <w:r w:rsidRPr="00C00C24">
        <w:rPr>
          <w:rFonts w:ascii="Times New Roman" w:eastAsia="宋体" w:hAnsi="Times New Roman" w:hint="eastAsia"/>
          <w:szCs w:val="20"/>
          <w:lang w:val="en-GB" w:eastAsia="zh-CN"/>
        </w:rPr>
        <w:t xml:space="preserve">The size of DCI </w:t>
      </w:r>
      <w:r w:rsidRPr="00C00C24">
        <w:rPr>
          <w:rFonts w:ascii="Times New Roman" w:eastAsia="宋体" w:hAnsi="Times New Roman"/>
          <w:szCs w:val="20"/>
          <w:lang w:val="en-GB" w:eastAsia="zh-CN"/>
        </w:rPr>
        <w:t>format</w:t>
      </w:r>
      <w:r w:rsidRPr="00C00C24">
        <w:rPr>
          <w:rFonts w:ascii="Times New Roman" w:eastAsia="宋体" w:hAnsi="Times New Roman" w:hint="eastAsia"/>
          <w:szCs w:val="20"/>
          <w:lang w:val="en-GB" w:eastAsia="zh-CN"/>
        </w:rPr>
        <w:t xml:space="preserve"> 2_</w:t>
      </w:r>
      <w:r w:rsidRPr="00C00C24">
        <w:rPr>
          <w:rFonts w:ascii="Times New Roman" w:eastAsia="宋体" w:hAnsi="Times New Roman"/>
          <w:szCs w:val="20"/>
          <w:lang w:val="en-GB" w:eastAsia="zh-CN"/>
        </w:rPr>
        <w:t>7</w:t>
      </w:r>
      <w:r w:rsidRPr="00C00C24">
        <w:rPr>
          <w:rFonts w:ascii="Times New Roman" w:eastAsia="宋体" w:hAnsi="Times New Roman" w:hint="eastAsia"/>
          <w:szCs w:val="20"/>
          <w:lang w:val="en-GB" w:eastAsia="zh-CN"/>
        </w:rPr>
        <w:t xml:space="preserve"> is</w:t>
      </w:r>
      <w:r w:rsidRPr="00C00C24">
        <w:rPr>
          <w:rFonts w:ascii="Times New Roman" w:eastAsia="宋体" w:hAnsi="Times New Roman"/>
          <w:szCs w:val="20"/>
          <w:lang w:val="en-GB" w:eastAsia="zh-CN"/>
        </w:rPr>
        <w:t xml:space="preserve"> indicated by the higher layer parameter </w:t>
      </w:r>
      <w:r w:rsidRPr="00C00C24">
        <w:rPr>
          <w:rFonts w:ascii="Times New Roman" w:eastAsia="宋体" w:hAnsi="Times New Roman"/>
          <w:i/>
          <w:szCs w:val="20"/>
          <w:lang w:val="en-GB" w:eastAsia="zh-CN"/>
        </w:rPr>
        <w:t>payloadSizeDCI_format2_7</w:t>
      </w:r>
      <w:r w:rsidRPr="00C00C24">
        <w:rPr>
          <w:rFonts w:ascii="Times New Roman" w:eastAsia="宋体" w:hAnsi="Times New Roman" w:hint="eastAsia"/>
          <w:szCs w:val="20"/>
          <w:lang w:val="en-GB" w:eastAsia="zh-CN"/>
        </w:rPr>
        <w:t xml:space="preserve">, according to Clause </w:t>
      </w:r>
      <w:r w:rsidRPr="00C00C24">
        <w:rPr>
          <w:rFonts w:ascii="Times New Roman" w:eastAsia="宋体" w:hAnsi="Times New Roman"/>
          <w:szCs w:val="20"/>
          <w:lang w:val="en-GB" w:eastAsia="zh-CN"/>
        </w:rPr>
        <w:t>10.4A</w:t>
      </w:r>
      <w:r w:rsidRPr="00C00C24">
        <w:rPr>
          <w:rFonts w:ascii="Times New Roman" w:eastAsia="宋体" w:hAnsi="Times New Roman" w:hint="eastAsia"/>
          <w:szCs w:val="20"/>
          <w:lang w:val="en-GB" w:eastAsia="zh-CN"/>
        </w:rPr>
        <w:t xml:space="preserve"> of [5, TS</w:t>
      </w:r>
      <w:r w:rsidRPr="00C00C24">
        <w:rPr>
          <w:rFonts w:ascii="Times New Roman" w:eastAsia="宋体" w:hAnsi="Times New Roman"/>
          <w:szCs w:val="20"/>
          <w:lang w:val="en-GB" w:eastAsia="zh-CN"/>
        </w:rPr>
        <w:t xml:space="preserve"> </w:t>
      </w:r>
      <w:r w:rsidRPr="00C00C24">
        <w:rPr>
          <w:rFonts w:ascii="Times New Roman" w:eastAsia="宋体" w:hAnsi="Times New Roman" w:hint="eastAsia"/>
          <w:szCs w:val="20"/>
          <w:lang w:val="en-GB" w:eastAsia="zh-CN"/>
        </w:rPr>
        <w:t>38.213].</w:t>
      </w:r>
      <w:r w:rsidRPr="00C00C24">
        <w:rPr>
          <w:rFonts w:ascii="Times New Roman" w:eastAsia="宋体" w:hAnsi="Times New Roman"/>
          <w:szCs w:val="20"/>
          <w:lang w:val="en-GB" w:eastAsia="zh-CN"/>
        </w:rPr>
        <w:t xml:space="preserve"> If the number of information bits in format 2_7 is less than the size of format 2_7, the remaining bits are reserved</w:t>
      </w:r>
      <w:r w:rsidRPr="00C00C24">
        <w:rPr>
          <w:rFonts w:ascii="Times New Roman" w:eastAsia="宋体" w:hAnsi="Times New Roman"/>
          <w:szCs w:val="20"/>
          <w:lang w:val="en-GB"/>
        </w:rPr>
        <w:t>.</w:t>
      </w:r>
    </w:p>
    <w:p w14:paraId="407A20A3" w14:textId="3ABDA37B" w:rsidR="005606E8" w:rsidRPr="008368A3" w:rsidRDefault="005606E8" w:rsidP="005606E8">
      <w:pPr>
        <w:spacing w:before="120" w:after="120" w:line="259" w:lineRule="auto"/>
        <w:rPr>
          <w:rFonts w:ascii="Times New Roman" w:eastAsiaTheme="minorEastAsia" w:hAnsi="Times New Roman"/>
          <w:color w:val="FF0000"/>
          <w:lang w:eastAsia="zh-CN"/>
        </w:rPr>
      </w:pPr>
      <w:r w:rsidRPr="00EE5A87">
        <w:rPr>
          <w:rFonts w:ascii="Times New Roman" w:hAnsi="Times New Roman"/>
          <w:b/>
          <w:color w:val="FF0000"/>
          <w:sz w:val="24"/>
          <w:szCs w:val="20"/>
          <w:lang w:eastAsia="zh-CN"/>
        </w:rPr>
        <w:t>----------------------------------------- end of Draft TP</w:t>
      </w:r>
      <w:r>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w:t>
      </w:r>
    </w:p>
    <w:p w14:paraId="4A6FEF14" w14:textId="1E2A21F6" w:rsidR="007B7D39" w:rsidRPr="003540A1" w:rsidRDefault="007B7D39" w:rsidP="007B7D3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26" w:name="_Ref37263484"/>
      <w:r>
        <w:rPr>
          <w:rFonts w:cs="Times New Roman" w:hint="eastAsia"/>
          <w:b w:val="0"/>
          <w:bCs w:val="0"/>
          <w:kern w:val="0"/>
          <w:sz w:val="36"/>
          <w:szCs w:val="20"/>
          <w:lang w:val="fr-FR"/>
        </w:rPr>
        <w:t>Appendix</w:t>
      </w:r>
      <w:r>
        <w:rPr>
          <w:rFonts w:cs="Times New Roman"/>
          <w:b w:val="0"/>
          <w:bCs w:val="0"/>
          <w:kern w:val="0"/>
          <w:sz w:val="36"/>
          <w:szCs w:val="20"/>
          <w:lang w:val="fr-FR"/>
        </w:rPr>
        <w:t xml:space="preserve"> </w:t>
      </w:r>
      <w:r w:rsidR="00875C07">
        <w:rPr>
          <w:rFonts w:cs="Times New Roman"/>
          <w:b w:val="0"/>
          <w:bCs w:val="0"/>
          <w:kern w:val="0"/>
          <w:sz w:val="36"/>
          <w:szCs w:val="20"/>
          <w:lang w:val="fr-FR"/>
        </w:rPr>
        <w:t>2</w:t>
      </w:r>
    </w:p>
    <w:p w14:paraId="40D490B4" w14:textId="0B54DC60" w:rsidR="008368A3" w:rsidRPr="003540A1" w:rsidRDefault="008368A3" w:rsidP="008368A3">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TP</w:t>
      </w:r>
      <w:r w:rsidR="00875C07">
        <w:rPr>
          <w:rFonts w:ascii="Times New Roman" w:hAnsi="Times New Roman"/>
          <w:b/>
          <w:color w:val="FF0000"/>
          <w:sz w:val="24"/>
          <w:lang w:eastAsia="zh-CN"/>
        </w:rPr>
        <w:t>2</w:t>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6B62AF43" w14:textId="77777777" w:rsidR="008368A3" w:rsidRDefault="008368A3" w:rsidP="008368A3">
      <w:pPr>
        <w:spacing w:before="120" w:after="120" w:line="259" w:lineRule="auto"/>
        <w:jc w:val="center"/>
        <w:rPr>
          <w:rFonts w:ascii="Times New Roman" w:eastAsiaTheme="minorEastAsia" w:hAnsi="Times New Roman"/>
          <w:color w:val="FF0000"/>
          <w:lang w:eastAsia="zh-CN"/>
        </w:rPr>
      </w:pPr>
      <w:r w:rsidRPr="00EE5A87">
        <w:rPr>
          <w:rFonts w:ascii="Times New Roman" w:hAnsi="Times New Roman"/>
          <w:b/>
          <w:noProof/>
          <w:color w:val="FF0000"/>
          <w:sz w:val="24"/>
          <w:szCs w:val="20"/>
        </w:rPr>
        <w:t>&lt;Unchanged parts omitted&gt;</w:t>
      </w:r>
    </w:p>
    <w:p w14:paraId="7E3B4F51" w14:textId="562F0C54" w:rsidR="001216CA" w:rsidRPr="001216CA" w:rsidRDefault="001216CA" w:rsidP="001216CA">
      <w:pPr>
        <w:keepNext/>
        <w:keepLines/>
        <w:spacing w:before="180" w:after="180"/>
        <w:ind w:left="850" w:hanging="850"/>
        <w:outlineLvl w:val="1"/>
        <w:rPr>
          <w:rFonts w:ascii="Arial" w:eastAsia="宋体" w:hAnsi="Arial"/>
          <w:sz w:val="32"/>
          <w:szCs w:val="20"/>
          <w:lang w:val="en-GB"/>
        </w:rPr>
      </w:pPr>
      <w:r w:rsidRPr="00783965">
        <w:rPr>
          <w:rFonts w:eastAsia="宋体"/>
          <w:sz w:val="32"/>
          <w:szCs w:val="32"/>
        </w:rPr>
        <w:t>10.1</w:t>
      </w:r>
      <w:r w:rsidRPr="00783965">
        <w:rPr>
          <w:rFonts w:eastAsia="宋体"/>
          <w:sz w:val="32"/>
          <w:szCs w:val="32"/>
        </w:rPr>
        <w:tab/>
      </w:r>
      <w:r w:rsidRPr="001216CA">
        <w:rPr>
          <w:rFonts w:ascii="Arial" w:eastAsia="宋体" w:hAnsi="Arial"/>
          <w:sz w:val="32"/>
          <w:szCs w:val="20"/>
          <w:lang w:val="en-GB"/>
        </w:rPr>
        <w:t>UE procedure for determining physical downlink control channel assignment</w:t>
      </w:r>
    </w:p>
    <w:p w14:paraId="445EC5D8" w14:textId="77777777" w:rsidR="001216CA" w:rsidRPr="001216CA" w:rsidRDefault="001216CA" w:rsidP="001216CA">
      <w:pPr>
        <w:spacing w:after="180"/>
        <w:rPr>
          <w:rFonts w:ascii="Times New Roman" w:eastAsia="宋体" w:hAnsi="Times New Roman"/>
          <w:szCs w:val="20"/>
          <w:lang w:val="en-GB"/>
        </w:rPr>
      </w:pPr>
      <w:r w:rsidRPr="001216CA">
        <w:rPr>
          <w:rFonts w:ascii="Times New Roman" w:eastAsia="宋体" w:hAnsi="Times New Roman"/>
          <w:szCs w:val="20"/>
          <w:lang w:val="en-GB"/>
        </w:rPr>
        <w:t>A set of PDCCH candidates for a UE to monitor is defined in terms of PDCCH search space sets. A search space set can be a CSS set or a USS set. A UE monitors PDCCH candidates in one or more of the following search spaces sets</w:t>
      </w:r>
    </w:p>
    <w:p w14:paraId="02D8CD35"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 xml:space="preserve">a Type0-PDCCH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szCs w:val="20"/>
          <w:lang w:val="x-none"/>
        </w:rPr>
        <w:t>pdcch-ConfigSIB1</w:t>
      </w:r>
      <w:r w:rsidRPr="001216CA">
        <w:rPr>
          <w:rFonts w:ascii="Times New Roman" w:eastAsia="宋体" w:hAnsi="Times New Roman"/>
          <w:szCs w:val="20"/>
        </w:rPr>
        <w:t xml:space="preserve"> </w:t>
      </w:r>
      <w:r w:rsidRPr="001216CA">
        <w:rPr>
          <w:rFonts w:ascii="Times New Roman" w:eastAsia="MS Mincho" w:hAnsi="Times New Roman"/>
          <w:szCs w:val="20"/>
          <w:lang w:val="x-none"/>
        </w:rPr>
        <w:t xml:space="preserve">in </w:t>
      </w:r>
      <w:r w:rsidRPr="001216CA">
        <w:rPr>
          <w:rFonts w:ascii="Times New Roman" w:eastAsia="宋体" w:hAnsi="Times New Roman"/>
          <w:i/>
          <w:szCs w:val="20"/>
        </w:rPr>
        <w:t>MIB</w:t>
      </w:r>
      <w:r w:rsidRPr="001216CA">
        <w:rPr>
          <w:rFonts w:ascii="Times New Roman" w:eastAsia="宋体" w:hAnsi="Times New Roman"/>
          <w:szCs w:val="20"/>
          <w:lang w:eastAsia="x-none"/>
        </w:rPr>
        <w:t xml:space="preserve"> or by </w:t>
      </w:r>
      <w:r w:rsidRPr="001216CA">
        <w:rPr>
          <w:rFonts w:ascii="Times New Roman" w:eastAsia="宋体" w:hAnsi="Times New Roman"/>
          <w:i/>
          <w:iCs/>
          <w:szCs w:val="20"/>
          <w:lang w:eastAsia="x-none"/>
        </w:rPr>
        <w:t xml:space="preserve">searchSpaceSIB1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PDCCH-ConfigCommon</w:t>
      </w:r>
      <w:r w:rsidRPr="001216CA">
        <w:rPr>
          <w:rFonts w:ascii="Times New Roman" w:eastAsia="宋体" w:hAnsi="Times New Roman"/>
          <w:szCs w:val="20"/>
          <w:lang w:val="x-none"/>
        </w:rPr>
        <w:t xml:space="preserve"> </w:t>
      </w:r>
      <w:r w:rsidRPr="001216CA">
        <w:rPr>
          <w:rFonts w:ascii="Times New Roman" w:eastAsia="宋体" w:hAnsi="Times New Roman"/>
          <w:szCs w:val="20"/>
        </w:rPr>
        <w:t xml:space="preserve">or by </w:t>
      </w:r>
      <w:r w:rsidRPr="001216CA">
        <w:rPr>
          <w:rFonts w:ascii="Times New Roman" w:eastAsia="宋体" w:hAnsi="Times New Roman"/>
          <w:i/>
          <w:szCs w:val="20"/>
          <w:lang w:eastAsia="x-none"/>
        </w:rPr>
        <w:t>searchSpaceZero</w:t>
      </w:r>
      <w:r w:rsidRPr="001216CA">
        <w:rPr>
          <w:rFonts w:ascii="Times New Roman" w:eastAsia="宋体" w:hAnsi="Times New Roman"/>
          <w:szCs w:val="20"/>
          <w:lang w:val="x-none"/>
        </w:rPr>
        <w:t xml:space="preserve">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PDCCH-ConfigCommon</w:t>
      </w:r>
      <w:r w:rsidRPr="001216CA">
        <w:rPr>
          <w:rFonts w:ascii="Times New Roman" w:eastAsia="宋体" w:hAnsi="Times New Roman"/>
          <w:szCs w:val="20"/>
          <w:lang w:val="x-none"/>
        </w:rPr>
        <w:t xml:space="preserve"> for a DCI format </w:t>
      </w:r>
      <w:r w:rsidRPr="001216CA">
        <w:rPr>
          <w:rFonts w:ascii="Times New Roman" w:eastAsia="宋体" w:hAnsi="Times New Roman"/>
          <w:szCs w:val="20"/>
        </w:rPr>
        <w:t xml:space="preserve">1_0 </w:t>
      </w:r>
      <w:r w:rsidRPr="001216CA">
        <w:rPr>
          <w:rFonts w:ascii="Times New Roman" w:eastAsia="宋体" w:hAnsi="Times New Roman"/>
          <w:szCs w:val="20"/>
          <w:lang w:val="x-none"/>
        </w:rPr>
        <w:t xml:space="preserve">with CRC scrambled by a SI-RNTI on </w:t>
      </w:r>
      <w:r w:rsidRPr="001216CA">
        <w:rPr>
          <w:rFonts w:ascii="Times New Roman" w:eastAsia="宋体" w:hAnsi="Times New Roman"/>
          <w:szCs w:val="20"/>
        </w:rPr>
        <w:t>the</w:t>
      </w:r>
      <w:r w:rsidRPr="001216CA">
        <w:rPr>
          <w:rFonts w:ascii="Times New Roman" w:eastAsia="宋体" w:hAnsi="Times New Roman"/>
          <w:szCs w:val="20"/>
          <w:lang w:val="x-none"/>
        </w:rPr>
        <w:t xml:space="preserve"> primary cell</w:t>
      </w:r>
      <w:r w:rsidRPr="001216CA">
        <w:rPr>
          <w:rFonts w:ascii="Times New Roman" w:eastAsia="宋体" w:hAnsi="Times New Roman"/>
          <w:szCs w:val="20"/>
        </w:rPr>
        <w:t xml:space="preserve"> of the MCG</w:t>
      </w:r>
    </w:p>
    <w:p w14:paraId="524526A5"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lastRenderedPageBreak/>
        <w:t>-</w:t>
      </w:r>
      <w:r w:rsidRPr="001216CA">
        <w:rPr>
          <w:rFonts w:ascii="Times New Roman" w:eastAsia="宋体" w:hAnsi="Times New Roman"/>
          <w:szCs w:val="20"/>
          <w:lang w:val="x-none"/>
        </w:rPr>
        <w:tab/>
        <w:t xml:space="preserve">a Type0A-PDCCH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Cs w:val="20"/>
          <w:lang w:eastAsia="x-none"/>
        </w:rPr>
        <w:t>searchSpaceOtherSystemInformation</w:t>
      </w:r>
      <w:r w:rsidRPr="001216CA">
        <w:rPr>
          <w:rFonts w:ascii="Times New Roman" w:eastAsia="宋体" w:hAnsi="Times New Roman"/>
          <w:szCs w:val="20"/>
          <w:lang w:eastAsia="x-none"/>
        </w:rPr>
        <w:t xml:space="preserve">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PDCCH-ConfigCommon</w:t>
      </w:r>
      <w:r w:rsidRPr="001216CA">
        <w:rPr>
          <w:rFonts w:ascii="Times New Roman" w:eastAsia="宋体" w:hAnsi="Times New Roman"/>
          <w:szCs w:val="20"/>
          <w:lang w:val="x-none"/>
        </w:rPr>
        <w:t xml:space="preserve"> for a DCI format </w:t>
      </w:r>
      <w:r w:rsidRPr="001216CA">
        <w:rPr>
          <w:rFonts w:ascii="Times New Roman" w:eastAsia="宋体" w:hAnsi="Times New Roman"/>
          <w:szCs w:val="20"/>
        </w:rPr>
        <w:t xml:space="preserve">1_0 </w:t>
      </w:r>
      <w:r w:rsidRPr="001216CA">
        <w:rPr>
          <w:rFonts w:ascii="Times New Roman" w:eastAsia="宋体" w:hAnsi="Times New Roman"/>
          <w:szCs w:val="20"/>
          <w:lang w:val="x-none"/>
        </w:rPr>
        <w:t xml:space="preserve">with CRC scrambled by a SI-RNTI on </w:t>
      </w:r>
      <w:r w:rsidRPr="001216CA">
        <w:rPr>
          <w:rFonts w:ascii="Times New Roman" w:eastAsia="宋体" w:hAnsi="Times New Roman"/>
          <w:szCs w:val="20"/>
        </w:rPr>
        <w:t>the</w:t>
      </w:r>
      <w:r w:rsidRPr="001216CA">
        <w:rPr>
          <w:rFonts w:ascii="Times New Roman" w:eastAsia="宋体" w:hAnsi="Times New Roman"/>
          <w:szCs w:val="20"/>
          <w:lang w:val="x-none"/>
        </w:rPr>
        <w:t xml:space="preserve"> primary cell</w:t>
      </w:r>
      <w:r w:rsidRPr="001216CA">
        <w:rPr>
          <w:rFonts w:ascii="Times New Roman" w:eastAsia="宋体" w:hAnsi="Times New Roman"/>
          <w:szCs w:val="20"/>
        </w:rPr>
        <w:t xml:space="preserve"> of the MCG</w:t>
      </w:r>
    </w:p>
    <w:p w14:paraId="41E87138"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 xml:space="preserve">a Type1-PDCCH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Cs w:val="20"/>
          <w:lang w:eastAsia="x-none"/>
        </w:rPr>
        <w:t>ra-SearchSpace</w:t>
      </w:r>
      <w:r w:rsidRPr="001216CA">
        <w:rPr>
          <w:rFonts w:ascii="Times New Roman" w:eastAsia="宋体" w:hAnsi="Times New Roman"/>
          <w:szCs w:val="20"/>
          <w:lang w:eastAsia="x-none"/>
        </w:rPr>
        <w:t xml:space="preserve">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PDCCH-ConfigCommon</w:t>
      </w:r>
      <w:r w:rsidRPr="001216CA">
        <w:rPr>
          <w:rFonts w:ascii="Times New Roman" w:eastAsia="宋体" w:hAnsi="Times New Roman"/>
          <w:szCs w:val="20"/>
          <w:lang w:val="x-none"/>
        </w:rPr>
        <w:t xml:space="preserve"> for a DCI format </w:t>
      </w:r>
      <w:r w:rsidRPr="001216CA">
        <w:rPr>
          <w:rFonts w:ascii="Times New Roman" w:eastAsia="宋体" w:hAnsi="Times New Roman"/>
          <w:szCs w:val="20"/>
        </w:rPr>
        <w:t xml:space="preserve">1_0 </w:t>
      </w:r>
      <w:r w:rsidRPr="001216CA">
        <w:rPr>
          <w:rFonts w:ascii="Times New Roman" w:eastAsia="宋体" w:hAnsi="Times New Roman"/>
          <w:szCs w:val="20"/>
          <w:lang w:val="x-none"/>
        </w:rPr>
        <w:t xml:space="preserve">with CRC scrambled by a RA-RNTI, a MsgB-RNTI, or a TC-RNTI on </w:t>
      </w:r>
      <w:r w:rsidRPr="001216CA">
        <w:rPr>
          <w:rFonts w:ascii="Times New Roman" w:eastAsia="宋体" w:hAnsi="Times New Roman"/>
          <w:szCs w:val="20"/>
        </w:rPr>
        <w:t>the</w:t>
      </w:r>
      <w:r w:rsidRPr="001216CA">
        <w:rPr>
          <w:rFonts w:ascii="Times New Roman" w:eastAsia="宋体" w:hAnsi="Times New Roman"/>
          <w:szCs w:val="20"/>
          <w:lang w:val="x-none"/>
        </w:rPr>
        <w:t xml:space="preserve"> primary cell</w:t>
      </w:r>
    </w:p>
    <w:p w14:paraId="0D4C43B2"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 xml:space="preserve">a Type2-PDCCH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Cs w:val="20"/>
          <w:lang w:eastAsia="x-none"/>
        </w:rPr>
        <w:t>pagingSearchSpace</w:t>
      </w:r>
      <w:r w:rsidRPr="001216CA">
        <w:rPr>
          <w:rFonts w:ascii="Times New Roman" w:eastAsia="宋体" w:hAnsi="Times New Roman"/>
          <w:szCs w:val="20"/>
          <w:lang w:val="x-none"/>
        </w:rPr>
        <w:t xml:space="preserve">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PDCCH-ConfigCommon</w:t>
      </w:r>
      <w:r w:rsidRPr="001216CA">
        <w:rPr>
          <w:rFonts w:ascii="Times New Roman" w:eastAsia="宋体" w:hAnsi="Times New Roman"/>
          <w:szCs w:val="20"/>
          <w:lang w:val="x-none"/>
        </w:rPr>
        <w:t xml:space="preserve"> for a DCI format </w:t>
      </w:r>
      <w:r w:rsidRPr="001216CA">
        <w:rPr>
          <w:rFonts w:ascii="Times New Roman" w:eastAsia="宋体" w:hAnsi="Times New Roman"/>
          <w:szCs w:val="20"/>
        </w:rPr>
        <w:t xml:space="preserve">1_0 </w:t>
      </w:r>
      <w:r w:rsidRPr="001216CA">
        <w:rPr>
          <w:rFonts w:ascii="Times New Roman" w:eastAsia="宋体" w:hAnsi="Times New Roman"/>
          <w:szCs w:val="20"/>
          <w:lang w:val="x-none"/>
        </w:rPr>
        <w:t xml:space="preserve">with CRC scrambled by a P-RNTI on </w:t>
      </w:r>
      <w:r w:rsidRPr="001216CA">
        <w:rPr>
          <w:rFonts w:ascii="Times New Roman" w:eastAsia="宋体" w:hAnsi="Times New Roman"/>
          <w:szCs w:val="20"/>
        </w:rPr>
        <w:t>the</w:t>
      </w:r>
      <w:r w:rsidRPr="001216CA">
        <w:rPr>
          <w:rFonts w:ascii="Times New Roman" w:eastAsia="宋体" w:hAnsi="Times New Roman"/>
          <w:szCs w:val="20"/>
          <w:lang w:val="x-none"/>
        </w:rPr>
        <w:t xml:space="preserve"> primary cell</w:t>
      </w:r>
      <w:r w:rsidRPr="001216CA">
        <w:rPr>
          <w:rFonts w:ascii="Times New Roman" w:eastAsia="宋体" w:hAnsi="Times New Roman"/>
          <w:szCs w:val="20"/>
        </w:rPr>
        <w:t xml:space="preserve"> of the MCG</w:t>
      </w:r>
    </w:p>
    <w:p w14:paraId="41CDA8AE" w14:textId="4BCF97D5"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a Type2</w:t>
      </w:r>
      <w:r w:rsidRPr="001216CA">
        <w:rPr>
          <w:rFonts w:ascii="Times New Roman" w:eastAsia="宋体" w:hAnsi="Times New Roman"/>
          <w:szCs w:val="20"/>
        </w:rPr>
        <w:t>A</w:t>
      </w:r>
      <w:r w:rsidRPr="001216CA">
        <w:rPr>
          <w:rFonts w:ascii="Times New Roman" w:eastAsia="宋体" w:hAnsi="Times New Roman"/>
          <w:szCs w:val="20"/>
          <w:lang w:val="x-none"/>
        </w:rPr>
        <w:t xml:space="preserve">-PDCCH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 w:val="22"/>
          <w:szCs w:val="22"/>
          <w:lang w:val="x-none" w:eastAsia="zh-CN"/>
        </w:rPr>
        <w:t>peiSearchSpace</w:t>
      </w:r>
      <w:r w:rsidRPr="001216CA">
        <w:rPr>
          <w:rFonts w:ascii="Times New Roman" w:eastAsia="宋体" w:hAnsi="Times New Roman"/>
          <w:szCs w:val="20"/>
          <w:lang w:val="x-none"/>
        </w:rPr>
        <w:t xml:space="preserve"> </w:t>
      </w:r>
      <w:r w:rsidRPr="001216CA">
        <w:rPr>
          <w:rFonts w:ascii="Times New Roman" w:eastAsia="宋体" w:hAnsi="Times New Roman"/>
          <w:iCs/>
          <w:szCs w:val="20"/>
          <w:lang w:eastAsia="x-none"/>
        </w:rPr>
        <w:t xml:space="preserve">in </w:t>
      </w:r>
      <w:r w:rsidRPr="001216CA">
        <w:rPr>
          <w:rFonts w:ascii="Times New Roman" w:eastAsia="宋体" w:hAnsi="Times New Roman"/>
          <w:i/>
          <w:iCs/>
          <w:szCs w:val="20"/>
          <w:lang w:eastAsia="x-none"/>
        </w:rPr>
        <w:t>DownlinkConfigCommonSIB</w:t>
      </w:r>
      <w:r w:rsidRPr="001216CA">
        <w:rPr>
          <w:rFonts w:ascii="Times New Roman" w:eastAsia="宋体" w:hAnsi="Times New Roman"/>
          <w:szCs w:val="20"/>
          <w:lang w:val="x-none"/>
        </w:rPr>
        <w:t xml:space="preserve"> for a DCI format </w:t>
      </w:r>
      <w:r w:rsidRPr="001216CA">
        <w:rPr>
          <w:rFonts w:ascii="Times New Roman" w:eastAsia="宋体" w:hAnsi="Times New Roman"/>
          <w:szCs w:val="20"/>
        </w:rPr>
        <w:t xml:space="preserve">2_7 </w:t>
      </w:r>
      <w:r w:rsidRPr="001216CA">
        <w:rPr>
          <w:rFonts w:ascii="Times New Roman" w:eastAsia="宋体" w:hAnsi="Times New Roman"/>
          <w:szCs w:val="20"/>
          <w:lang w:val="x-none"/>
        </w:rPr>
        <w:t xml:space="preserve">with CRC scrambled by a </w:t>
      </w:r>
      <w:r w:rsidR="003C06D2" w:rsidRPr="003C06D2">
        <w:rPr>
          <w:rFonts w:ascii="Times New Roman" w:eastAsia="宋体" w:hAnsi="Times New Roman"/>
          <w:color w:val="FF0000"/>
          <w:szCs w:val="20"/>
          <w:lang w:val="x-none"/>
        </w:rPr>
        <w:t>PEI-</w:t>
      </w:r>
      <w:r w:rsidRPr="001216CA">
        <w:rPr>
          <w:rFonts w:ascii="Times New Roman" w:eastAsia="宋体" w:hAnsi="Times New Roman"/>
          <w:szCs w:val="20"/>
          <w:lang w:val="x-none"/>
        </w:rPr>
        <w:t xml:space="preserve">RNTI on </w:t>
      </w:r>
      <w:r w:rsidRPr="001216CA">
        <w:rPr>
          <w:rFonts w:ascii="Times New Roman" w:eastAsia="宋体" w:hAnsi="Times New Roman"/>
          <w:szCs w:val="20"/>
        </w:rPr>
        <w:t>the</w:t>
      </w:r>
      <w:r w:rsidRPr="001216CA">
        <w:rPr>
          <w:rFonts w:ascii="Times New Roman" w:eastAsia="宋体" w:hAnsi="Times New Roman"/>
          <w:szCs w:val="20"/>
          <w:lang w:val="x-none"/>
        </w:rPr>
        <w:t xml:space="preserve"> primary cell</w:t>
      </w:r>
      <w:r w:rsidRPr="001216CA">
        <w:rPr>
          <w:rFonts w:ascii="Times New Roman" w:eastAsia="宋体" w:hAnsi="Times New Roman"/>
          <w:szCs w:val="20"/>
        </w:rPr>
        <w:t xml:space="preserve"> of the MCG</w:t>
      </w:r>
    </w:p>
    <w:p w14:paraId="09CCEAB7"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 xml:space="preserve">a Type3-PDCCH CSS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Cs w:val="20"/>
          <w:lang w:eastAsia="x-none"/>
        </w:rPr>
        <w:t>SearchSpace</w:t>
      </w:r>
      <w:r w:rsidRPr="001216CA">
        <w:rPr>
          <w:rFonts w:ascii="Times New Roman" w:eastAsia="宋体" w:hAnsi="Times New Roman"/>
          <w:szCs w:val="20"/>
          <w:lang w:eastAsia="x-none"/>
        </w:rPr>
        <w:t xml:space="preserve"> in </w:t>
      </w:r>
      <w:r w:rsidRPr="001216CA">
        <w:rPr>
          <w:rFonts w:ascii="Times New Roman" w:eastAsia="宋体" w:hAnsi="Times New Roman"/>
          <w:i/>
          <w:iCs/>
          <w:szCs w:val="20"/>
          <w:lang w:eastAsia="x-none"/>
        </w:rPr>
        <w:t>PDCCH-Config</w:t>
      </w:r>
      <w:r w:rsidRPr="001216CA">
        <w:rPr>
          <w:rFonts w:ascii="Times New Roman" w:eastAsia="宋体" w:hAnsi="Times New Roman"/>
          <w:szCs w:val="20"/>
          <w:lang w:eastAsia="x-none"/>
        </w:rPr>
        <w:t xml:space="preserve"> with </w:t>
      </w:r>
      <w:r w:rsidRPr="001216CA">
        <w:rPr>
          <w:rFonts w:ascii="Times New Roman" w:eastAsia="宋体" w:hAnsi="Times New Roman"/>
          <w:i/>
          <w:iCs/>
          <w:szCs w:val="20"/>
          <w:lang w:eastAsia="x-none"/>
        </w:rPr>
        <w:t>searchSpaceType</w:t>
      </w:r>
      <w:r w:rsidRPr="001216CA">
        <w:rPr>
          <w:rFonts w:ascii="Times New Roman" w:eastAsia="宋体" w:hAnsi="Times New Roman"/>
          <w:szCs w:val="20"/>
          <w:lang w:eastAsia="x-none"/>
        </w:rPr>
        <w:t xml:space="preserve"> = </w:t>
      </w:r>
      <w:r w:rsidRPr="001216CA">
        <w:rPr>
          <w:rFonts w:ascii="Times New Roman" w:eastAsia="宋体" w:hAnsi="Times New Roman"/>
          <w:i/>
          <w:iCs/>
          <w:szCs w:val="20"/>
          <w:lang w:eastAsia="x-none"/>
        </w:rPr>
        <w:t>common</w:t>
      </w:r>
      <w:r w:rsidRPr="001216CA">
        <w:rPr>
          <w:rFonts w:ascii="Times New Roman" w:eastAsia="宋体" w:hAnsi="Times New Roman"/>
          <w:szCs w:val="20"/>
          <w:lang w:eastAsia="x-none"/>
        </w:rPr>
        <w:t xml:space="preserve"> </w:t>
      </w:r>
      <w:r w:rsidRPr="001216CA">
        <w:rPr>
          <w:rFonts w:ascii="Times New Roman" w:eastAsia="宋体" w:hAnsi="Times New Roman"/>
          <w:szCs w:val="20"/>
          <w:lang w:val="x-none"/>
        </w:rPr>
        <w:t>for DCI format</w:t>
      </w:r>
      <w:r w:rsidRPr="001216CA">
        <w:rPr>
          <w:rFonts w:ascii="Times New Roman" w:eastAsia="宋体" w:hAnsi="Times New Roman"/>
          <w:szCs w:val="20"/>
        </w:rPr>
        <w:t>s</w:t>
      </w:r>
      <w:r w:rsidRPr="001216CA">
        <w:rPr>
          <w:rFonts w:ascii="Times New Roman" w:eastAsia="宋体" w:hAnsi="Times New Roman"/>
          <w:szCs w:val="20"/>
          <w:lang w:val="x-none"/>
        </w:rPr>
        <w:t xml:space="preserve"> with CRC scrambled by INT-RNTI, SFI-RNTI, TPC-PUSCH-RNTI, TPC-PUCCH-RNTI, TPC-SRS-RNTI</w:t>
      </w:r>
      <w:r w:rsidRPr="001216CA">
        <w:rPr>
          <w:rFonts w:ascii="Times New Roman" w:eastAsia="宋体" w:hAnsi="Times New Roman"/>
          <w:szCs w:val="20"/>
        </w:rPr>
        <w:t>, or CI-RNTI and</w:t>
      </w:r>
      <w:r w:rsidRPr="001216CA">
        <w:rPr>
          <w:rFonts w:ascii="Times New Roman" w:eastAsia="宋体" w:hAnsi="Times New Roman"/>
          <w:szCs w:val="20"/>
          <w:lang w:val="x-none"/>
        </w:rPr>
        <w:t xml:space="preserve">, </w:t>
      </w:r>
      <w:r w:rsidRPr="001216CA">
        <w:rPr>
          <w:rFonts w:ascii="Times New Roman" w:eastAsia="宋体" w:hAnsi="Times New Roman"/>
          <w:szCs w:val="20"/>
        </w:rPr>
        <w:t>only for the primary cell,</w:t>
      </w:r>
      <w:r w:rsidRPr="001216CA">
        <w:rPr>
          <w:rFonts w:ascii="Times New Roman" w:eastAsia="宋体" w:hAnsi="Times New Roman"/>
          <w:szCs w:val="20"/>
          <w:lang w:val="x-none"/>
        </w:rPr>
        <w:t xml:space="preserve"> C-RNTI, </w:t>
      </w:r>
      <w:r w:rsidRPr="001216CA">
        <w:rPr>
          <w:rFonts w:ascii="Times New Roman" w:eastAsia="宋体" w:hAnsi="Times New Roman"/>
          <w:szCs w:val="20"/>
        </w:rPr>
        <w:t xml:space="preserve">MCS-C-RNTI, </w:t>
      </w:r>
      <w:r w:rsidRPr="001216CA">
        <w:rPr>
          <w:rFonts w:ascii="Times New Roman" w:eastAsia="宋体" w:hAnsi="Times New Roman"/>
          <w:szCs w:val="20"/>
          <w:lang w:val="x-none"/>
        </w:rPr>
        <w:t>CS-RNTI(s)</w:t>
      </w:r>
      <w:r w:rsidRPr="001216CA">
        <w:rPr>
          <w:rFonts w:ascii="Times New Roman" w:eastAsia="宋体" w:hAnsi="Times New Roman"/>
          <w:szCs w:val="20"/>
        </w:rPr>
        <w:t>,</w:t>
      </w:r>
      <w:r w:rsidRPr="001216CA">
        <w:rPr>
          <w:rFonts w:ascii="Times New Roman" w:eastAsia="宋体" w:hAnsi="Times New Roman"/>
          <w:szCs w:val="20"/>
          <w:lang w:val="x-none"/>
        </w:rPr>
        <w:t xml:space="preserve"> or PS-RNTI and</w:t>
      </w:r>
    </w:p>
    <w:p w14:paraId="1555173F" w14:textId="77777777" w:rsidR="001216CA" w:rsidRPr="001216CA" w:rsidRDefault="001216CA" w:rsidP="001216CA">
      <w:pPr>
        <w:spacing w:after="180"/>
        <w:ind w:left="568" w:hanging="284"/>
        <w:rPr>
          <w:rFonts w:ascii="Times New Roman" w:eastAsia="宋体" w:hAnsi="Times New Roman"/>
          <w:szCs w:val="20"/>
          <w:lang w:val="x-none"/>
        </w:rPr>
      </w:pPr>
      <w:r w:rsidRPr="001216CA">
        <w:rPr>
          <w:rFonts w:ascii="Times New Roman" w:eastAsia="宋体" w:hAnsi="Times New Roman"/>
          <w:szCs w:val="20"/>
          <w:lang w:val="x-none"/>
        </w:rPr>
        <w:t>-</w:t>
      </w:r>
      <w:r w:rsidRPr="001216CA">
        <w:rPr>
          <w:rFonts w:ascii="Times New Roman" w:eastAsia="宋体" w:hAnsi="Times New Roman"/>
          <w:szCs w:val="20"/>
          <w:lang w:val="x-none"/>
        </w:rPr>
        <w:tab/>
        <w:t xml:space="preserve">a USS </w:t>
      </w:r>
      <w:r w:rsidRPr="001216CA">
        <w:rPr>
          <w:rFonts w:ascii="Times New Roman" w:eastAsia="宋体" w:hAnsi="Times New Roman"/>
          <w:szCs w:val="20"/>
        </w:rPr>
        <w:t xml:space="preserve">set </w:t>
      </w:r>
      <w:r w:rsidRPr="001216CA">
        <w:rPr>
          <w:rFonts w:ascii="Times New Roman" w:eastAsia="宋体" w:hAnsi="Times New Roman"/>
          <w:szCs w:val="20"/>
          <w:lang w:eastAsia="x-none"/>
        </w:rPr>
        <w:t xml:space="preserve">configured by </w:t>
      </w:r>
      <w:r w:rsidRPr="001216CA">
        <w:rPr>
          <w:rFonts w:ascii="Times New Roman" w:eastAsia="宋体" w:hAnsi="Times New Roman"/>
          <w:i/>
          <w:iCs/>
          <w:szCs w:val="20"/>
          <w:lang w:eastAsia="x-none"/>
        </w:rPr>
        <w:t>SearchSpace</w:t>
      </w:r>
      <w:r w:rsidRPr="001216CA">
        <w:rPr>
          <w:rFonts w:ascii="Times New Roman" w:eastAsia="宋体" w:hAnsi="Times New Roman"/>
          <w:szCs w:val="20"/>
          <w:lang w:eastAsia="x-none"/>
        </w:rPr>
        <w:t xml:space="preserve"> in </w:t>
      </w:r>
      <w:r w:rsidRPr="001216CA">
        <w:rPr>
          <w:rFonts w:ascii="Times New Roman" w:eastAsia="宋体" w:hAnsi="Times New Roman"/>
          <w:i/>
          <w:iCs/>
          <w:szCs w:val="20"/>
          <w:lang w:eastAsia="x-none"/>
        </w:rPr>
        <w:t>PDCCH-Config</w:t>
      </w:r>
      <w:r w:rsidRPr="001216CA">
        <w:rPr>
          <w:rFonts w:ascii="Times New Roman" w:eastAsia="宋体" w:hAnsi="Times New Roman"/>
          <w:szCs w:val="20"/>
          <w:lang w:eastAsia="x-none"/>
        </w:rPr>
        <w:t xml:space="preserve"> with </w:t>
      </w:r>
      <w:r w:rsidRPr="001216CA">
        <w:rPr>
          <w:rFonts w:ascii="Times New Roman" w:eastAsia="宋体" w:hAnsi="Times New Roman"/>
          <w:i/>
          <w:iCs/>
          <w:szCs w:val="20"/>
          <w:lang w:eastAsia="x-none"/>
        </w:rPr>
        <w:t>searchSpaceType</w:t>
      </w:r>
      <w:r w:rsidRPr="001216CA">
        <w:rPr>
          <w:rFonts w:ascii="Times New Roman" w:eastAsia="宋体" w:hAnsi="Times New Roman"/>
          <w:szCs w:val="20"/>
          <w:lang w:eastAsia="x-none"/>
        </w:rPr>
        <w:t xml:space="preserve"> = </w:t>
      </w:r>
      <w:r w:rsidRPr="001216CA">
        <w:rPr>
          <w:rFonts w:ascii="Times New Roman" w:eastAsia="宋体" w:hAnsi="Times New Roman"/>
          <w:i/>
          <w:szCs w:val="20"/>
          <w:lang w:val="x-none"/>
        </w:rPr>
        <w:t>ue-Specific</w:t>
      </w:r>
      <w:r w:rsidRPr="001216CA">
        <w:rPr>
          <w:rFonts w:ascii="Times New Roman" w:eastAsia="宋体" w:hAnsi="Times New Roman"/>
          <w:szCs w:val="20"/>
          <w:lang w:eastAsia="x-none"/>
        </w:rPr>
        <w:t xml:space="preserve"> </w:t>
      </w:r>
      <w:r w:rsidRPr="001216CA">
        <w:rPr>
          <w:rFonts w:ascii="Times New Roman" w:eastAsia="宋体" w:hAnsi="Times New Roman"/>
          <w:szCs w:val="20"/>
          <w:lang w:val="x-none"/>
        </w:rPr>
        <w:t>for DCI format</w:t>
      </w:r>
      <w:r w:rsidRPr="001216CA">
        <w:rPr>
          <w:rFonts w:ascii="Times New Roman" w:eastAsia="宋体" w:hAnsi="Times New Roman"/>
          <w:szCs w:val="20"/>
        </w:rPr>
        <w:t>s</w:t>
      </w:r>
      <w:r w:rsidRPr="001216CA">
        <w:rPr>
          <w:rFonts w:ascii="Times New Roman" w:eastAsia="宋体" w:hAnsi="Times New Roman"/>
          <w:szCs w:val="20"/>
          <w:lang w:val="x-none"/>
        </w:rPr>
        <w:t xml:space="preserve"> with CRC scrambled by C-RNTI</w:t>
      </w:r>
      <w:r w:rsidRPr="001216CA">
        <w:rPr>
          <w:rFonts w:ascii="Times New Roman" w:eastAsia="宋体" w:hAnsi="Times New Roman"/>
          <w:szCs w:val="20"/>
        </w:rPr>
        <w:t>,</w:t>
      </w:r>
      <w:r w:rsidRPr="001216CA">
        <w:rPr>
          <w:rFonts w:ascii="Times New Roman" w:eastAsia="宋体" w:hAnsi="Times New Roman"/>
          <w:szCs w:val="20"/>
          <w:lang w:val="x-none"/>
        </w:rPr>
        <w:t xml:space="preserve"> </w:t>
      </w:r>
      <w:r w:rsidRPr="001216CA">
        <w:rPr>
          <w:rFonts w:ascii="Times New Roman" w:eastAsia="宋体" w:hAnsi="Times New Roman"/>
          <w:szCs w:val="20"/>
        </w:rPr>
        <w:t xml:space="preserve">MCS-C-RNTI, SP-CSI-RNTI, </w:t>
      </w:r>
      <w:r w:rsidRPr="001216CA">
        <w:rPr>
          <w:rFonts w:ascii="Times New Roman" w:eastAsia="宋体" w:hAnsi="Times New Roman"/>
          <w:szCs w:val="20"/>
          <w:lang w:val="x-none"/>
        </w:rPr>
        <w:t>CS-RNTI(s)</w:t>
      </w:r>
      <w:r w:rsidRPr="001216CA">
        <w:rPr>
          <w:rFonts w:ascii="Times New Roman" w:eastAsia="宋体" w:hAnsi="Times New Roman"/>
          <w:szCs w:val="20"/>
        </w:rPr>
        <w:t>,</w:t>
      </w:r>
      <w:r w:rsidRPr="001216CA">
        <w:rPr>
          <w:rFonts w:ascii="Times New Roman" w:eastAsia="宋体" w:hAnsi="Times New Roman"/>
          <w:szCs w:val="20"/>
          <w:lang w:val="x-none" w:eastAsia="zh-CN"/>
        </w:rPr>
        <w:t xml:space="preserve"> SL</w:t>
      </w:r>
      <w:r w:rsidRPr="001216CA">
        <w:rPr>
          <w:rFonts w:ascii="Times New Roman" w:eastAsia="宋体" w:hAnsi="Times New Roman" w:hint="eastAsia"/>
          <w:szCs w:val="20"/>
          <w:lang w:val="x-none" w:eastAsia="zh-CN"/>
        </w:rPr>
        <w:t>-RNTI</w:t>
      </w:r>
      <w:r w:rsidRPr="001216CA">
        <w:rPr>
          <w:rFonts w:ascii="Times New Roman" w:eastAsia="宋体" w:hAnsi="Times New Roman"/>
          <w:szCs w:val="20"/>
          <w:lang w:val="x-none" w:eastAsia="zh-CN"/>
        </w:rPr>
        <w:t xml:space="preserve">, </w:t>
      </w:r>
      <w:r w:rsidRPr="001216CA">
        <w:rPr>
          <w:rFonts w:ascii="Times New Roman" w:eastAsia="宋体" w:hAnsi="Times New Roman"/>
          <w:szCs w:val="20"/>
          <w:lang w:val="x-none"/>
        </w:rPr>
        <w:t>SL-CS-RNTI</w:t>
      </w:r>
      <w:r w:rsidRPr="001216CA">
        <w:rPr>
          <w:rFonts w:ascii="Times New Roman" w:eastAsia="宋体" w:hAnsi="Times New Roman"/>
          <w:szCs w:val="20"/>
        </w:rPr>
        <w:t xml:space="preserve">, or </w:t>
      </w:r>
      <w:r w:rsidRPr="001216CA">
        <w:rPr>
          <w:rFonts w:ascii="Times New Roman" w:eastAsia="宋体" w:hAnsi="Times New Roman"/>
          <w:szCs w:val="20"/>
          <w:lang w:val="x-none"/>
        </w:rPr>
        <w:t>SL Semi-Persistent Scheduling V-RNTI.</w:t>
      </w:r>
    </w:p>
    <w:p w14:paraId="1AE42CA9" w14:textId="4325DD77" w:rsidR="008368A3" w:rsidRDefault="008368A3" w:rsidP="008368A3">
      <w:pPr>
        <w:spacing w:before="120" w:after="120" w:line="259" w:lineRule="auto"/>
        <w:jc w:val="center"/>
        <w:rPr>
          <w:rFonts w:ascii="Times New Roman" w:eastAsiaTheme="minorEastAsia" w:hAnsi="Times New Roman"/>
          <w:color w:val="FF0000"/>
          <w:lang w:eastAsia="zh-CN"/>
        </w:rPr>
      </w:pPr>
      <w:r w:rsidRPr="00EE5A87">
        <w:rPr>
          <w:rFonts w:ascii="Times New Roman" w:hAnsi="Times New Roman"/>
          <w:b/>
          <w:noProof/>
          <w:color w:val="FF0000"/>
          <w:sz w:val="24"/>
          <w:szCs w:val="20"/>
        </w:rPr>
        <w:t>&lt;Unchanged parts omitted&gt;</w:t>
      </w:r>
    </w:p>
    <w:p w14:paraId="0897F6B7" w14:textId="16B23F3B" w:rsidR="0036731F" w:rsidRDefault="00A90B3F" w:rsidP="00B03C33">
      <w:pPr>
        <w:keepNext/>
        <w:keepLines/>
        <w:spacing w:before="180" w:after="180"/>
        <w:ind w:left="1134" w:hanging="1134"/>
        <w:outlineLvl w:val="1"/>
        <w:rPr>
          <w:rFonts w:ascii="Times New Roman" w:eastAsia="宋体" w:hAnsi="Times New Roman"/>
          <w:szCs w:val="20"/>
          <w:lang w:val="en-GB"/>
        </w:rPr>
      </w:pPr>
      <w:r w:rsidRPr="00B03C33">
        <w:rPr>
          <w:rFonts w:eastAsia="宋体"/>
          <w:sz w:val="32"/>
          <w:szCs w:val="32"/>
        </w:rPr>
        <w:t>10.4B</w:t>
      </w:r>
      <w:r w:rsidRPr="00B03C33">
        <w:rPr>
          <w:rFonts w:eastAsia="宋体"/>
          <w:sz w:val="32"/>
          <w:szCs w:val="32"/>
        </w:rPr>
        <w:tab/>
        <w:t>Indication of TRS resources</w:t>
      </w:r>
    </w:p>
    <w:p w14:paraId="40B5C117" w14:textId="35A15072" w:rsidR="00A90B3F" w:rsidRPr="00A90B3F" w:rsidRDefault="00A90B3F" w:rsidP="00B03C33">
      <w:pPr>
        <w:spacing w:after="180"/>
        <w:rPr>
          <w:rFonts w:ascii="Times New Roman" w:eastAsia="宋体" w:hAnsi="Times New Roman"/>
          <w:bCs/>
          <w:i/>
          <w:szCs w:val="20"/>
          <w:lang w:val="en-GB" w:eastAsia="sv-SE"/>
        </w:rPr>
      </w:pPr>
      <w:r w:rsidRPr="00A90B3F">
        <w:rPr>
          <w:rFonts w:ascii="Times New Roman" w:eastAsia="宋体" w:hAnsi="Times New Roman"/>
          <w:szCs w:val="20"/>
          <w:lang w:val="en-GB"/>
        </w:rPr>
        <w:t xml:space="preserve">A UE in RRC_IDLE state or RRC_INACTIVE state can be provided by </w:t>
      </w:r>
      <w:r w:rsidRPr="00A90B3F">
        <w:rPr>
          <w:rFonts w:ascii="Times New Roman" w:eastAsia="宋体" w:hAnsi="Times New Roman"/>
          <w:i/>
          <w:iCs/>
          <w:szCs w:val="20"/>
          <w:lang w:val="en-GB"/>
        </w:rPr>
        <w:t>TRS-ResourceSetConfig</w:t>
      </w:r>
      <w:r w:rsidRPr="00A90B3F">
        <w:rPr>
          <w:rFonts w:ascii="Times New Roman" w:eastAsia="宋体" w:hAnsi="Times New Roman"/>
          <w:szCs w:val="20"/>
          <w:lang w:val="en-GB"/>
        </w:rPr>
        <w:t xml:space="preserve"> </w:t>
      </w:r>
      <w:r w:rsidRPr="00A90B3F">
        <w:rPr>
          <w:rFonts w:ascii="Times New Roman" w:eastAsia="宋体" w:hAnsi="Times New Roman"/>
          <w:szCs w:val="20"/>
        </w:rPr>
        <w:t xml:space="preserve">a set of </w:t>
      </w:r>
      <w:r w:rsidRPr="00A90B3F">
        <w:rPr>
          <w:rFonts w:ascii="Times New Roman" w:eastAsia="宋体" w:hAnsi="Times New Roman"/>
          <w:szCs w:val="20"/>
          <w:lang w:val="en-GB"/>
        </w:rPr>
        <w:t xml:space="preserve">TRS occasions [6, TS 38.214]. If </w:t>
      </w:r>
      <w:r w:rsidRPr="00A90B3F">
        <w:rPr>
          <w:rFonts w:ascii="Times New Roman" w:eastAsia="宋体" w:hAnsi="Times New Roman"/>
          <w:i/>
          <w:iCs/>
          <w:szCs w:val="20"/>
          <w:lang w:val="en-GB"/>
        </w:rPr>
        <w:t>TRS-ResourceSetConfig</w:t>
      </w:r>
      <w:r w:rsidRPr="00A90B3F">
        <w:rPr>
          <w:rFonts w:ascii="Times New Roman" w:eastAsia="宋体" w:hAnsi="Times New Roman"/>
          <w:szCs w:val="20"/>
          <w:lang w:val="en-GB"/>
        </w:rPr>
        <w:t xml:space="preserve"> is provided, </w:t>
      </w:r>
      <w:r w:rsidRPr="00A90B3F">
        <w:rPr>
          <w:rFonts w:ascii="Times New Roman" w:eastAsia="宋体" w:hAnsi="Times New Roman"/>
          <w:szCs w:val="20"/>
        </w:rPr>
        <w:t>a</w:t>
      </w:r>
      <w:r w:rsidRPr="00A90B3F">
        <w:rPr>
          <w:rFonts w:ascii="Times New Roman" w:eastAsia="宋体" w:hAnsi="Times New Roman"/>
          <w:szCs w:val="20"/>
          <w:lang w:val="en-GB"/>
        </w:rPr>
        <w:t xml:space="preserve"> DCI format 2_7 with CRC scrambled by </w:t>
      </w:r>
      <w:r w:rsidRPr="00A90B3F">
        <w:rPr>
          <w:rFonts w:ascii="Times New Roman" w:eastAsia="宋体" w:hAnsi="Times New Roman"/>
          <w:color w:val="FF0000"/>
          <w:szCs w:val="20"/>
          <w:lang w:val="en-GB"/>
        </w:rPr>
        <w:t>PEI-</w:t>
      </w:r>
      <w:r w:rsidRPr="00A90B3F">
        <w:rPr>
          <w:rFonts w:ascii="Times New Roman" w:eastAsia="宋体" w:hAnsi="Times New Roman"/>
          <w:szCs w:val="20"/>
          <w:lang w:val="en-GB"/>
        </w:rPr>
        <w:t xml:space="preserve">RNTI or a DCI format 1_0 with CRC scrambled by P-RNTI includes a </w:t>
      </w:r>
      <w:r w:rsidRPr="00A90B3F">
        <w:rPr>
          <w:rFonts w:ascii="Times New Roman" w:eastAsia="宋体" w:hAnsi="Times New Roman"/>
          <w:szCs w:val="20"/>
          <w:lang w:val="nb-NO"/>
        </w:rPr>
        <w:t xml:space="preserve">TRS availability indication field [4, TS 38.212] that provides a </w:t>
      </w:r>
      <w:r w:rsidRPr="00A90B3F">
        <w:rPr>
          <w:rFonts w:ascii="Times New Roman" w:eastAsia="宋体" w:hAnsi="Times New Roman"/>
          <w:szCs w:val="20"/>
          <w:lang w:val="en-GB"/>
        </w:rPr>
        <w:t xml:space="preserve">bitmap to groups of TRS resource sets where the configuration of each TRS resource set includes an association to a bit of the bitmap. The UE can be additionally provided a multiple, by </w:t>
      </w:r>
      <w:r w:rsidRPr="00A90B3F">
        <w:rPr>
          <w:rFonts w:ascii="Times New Roman" w:eastAsia="宋体" w:hAnsi="Times New Roman"/>
          <w:i/>
          <w:iCs/>
          <w:szCs w:val="20"/>
          <w:lang w:val="en-GB"/>
        </w:rPr>
        <w:t>validityDuration</w:t>
      </w:r>
      <w:r w:rsidRPr="00A90B3F">
        <w:rPr>
          <w:rFonts w:ascii="Times New Roman" w:eastAsia="宋体" w:hAnsi="Times New Roman"/>
          <w:szCs w:val="20"/>
          <w:lang w:val="en-GB"/>
        </w:rPr>
        <w:t xml:space="preserve">, for a number of frames provided by </w:t>
      </w:r>
      <w:r w:rsidRPr="00A90B3F">
        <w:rPr>
          <w:rFonts w:ascii="Times New Roman" w:eastAsia="宋体" w:hAnsi="Times New Roman"/>
          <w:bCs/>
          <w:i/>
          <w:szCs w:val="20"/>
          <w:lang w:val="en-GB" w:eastAsia="sv-SE"/>
        </w:rPr>
        <w:t>defaultPagingCycle</w:t>
      </w:r>
      <w:r w:rsidRPr="00A90B3F">
        <w:rPr>
          <w:rFonts w:ascii="Times New Roman" w:eastAsia="宋体" w:hAnsi="Times New Roman"/>
          <w:bCs/>
          <w:iCs/>
          <w:szCs w:val="20"/>
          <w:lang w:val="en-GB" w:eastAsia="sv-SE"/>
        </w:rPr>
        <w:t xml:space="preserve"> for TRS resource sets with indicated presence; if</w:t>
      </w:r>
      <w:r w:rsidRPr="00A90B3F">
        <w:rPr>
          <w:rFonts w:ascii="Times New Roman" w:eastAsia="宋体" w:hAnsi="Times New Roman"/>
          <w:i/>
          <w:iCs/>
          <w:szCs w:val="20"/>
          <w:lang w:val="en-GB"/>
        </w:rPr>
        <w:t xml:space="preserve"> validityDuration</w:t>
      </w:r>
      <w:r w:rsidRPr="00A90B3F">
        <w:rPr>
          <w:rFonts w:ascii="Times New Roman" w:eastAsia="宋体" w:hAnsi="Times New Roman"/>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eastAsia="宋体" w:hAnsi="Cambria Math"/>
                <w:i/>
                <w:szCs w:val="20"/>
                <w:lang w:val="en-GB"/>
              </w:rPr>
            </m:ctrlPr>
          </m:dPr>
          <m:e>
            <m:r>
              <m:rPr>
                <m:sty m:val="p"/>
              </m:rPr>
              <w:rPr>
                <w:rFonts w:ascii="Cambria Math" w:eastAsia="宋体" w:hAnsi="Cambria Math"/>
                <w:szCs w:val="20"/>
                <w:lang w:val="en-GB"/>
              </w:rPr>
              <m:t>SFN</m:t>
            </m:r>
            <m:r>
              <w:rPr>
                <w:rFonts w:ascii="Cambria Math" w:eastAsia="宋体" w:hAnsi="Cambria Math"/>
                <w:szCs w:val="20"/>
                <w:lang w:val="en-GB"/>
              </w:rPr>
              <m:t>+</m:t>
            </m:r>
            <m:r>
              <m:rPr>
                <m:sty m:val="p"/>
              </m:rPr>
              <w:rPr>
                <w:rFonts w:ascii="Cambria Math" w:eastAsia="宋体" w:hAnsi="Cambria Math"/>
                <w:szCs w:val="20"/>
                <w:lang w:val="en-GB"/>
              </w:rPr>
              <m:t>PF_offset</m:t>
            </m:r>
          </m:e>
        </m:d>
        <m:r>
          <m:rPr>
            <m:sty m:val="p"/>
          </m:rPr>
          <w:rPr>
            <w:rFonts w:ascii="Cambria Math" w:eastAsia="宋体" w:hAnsi="Cambria Math"/>
            <w:szCs w:val="20"/>
            <w:lang w:val="en-GB"/>
          </w:rPr>
          <m:t>mod</m:t>
        </m:r>
        <m:r>
          <w:rPr>
            <w:rFonts w:ascii="Cambria Math" w:eastAsia="宋体" w:hAnsi="Cambria Math"/>
            <w:szCs w:val="20"/>
            <w:lang w:val="en-GB"/>
          </w:rPr>
          <m:t>T=0</m:t>
        </m:r>
      </m:oMath>
      <w:r w:rsidRPr="00A90B3F">
        <w:rPr>
          <w:rFonts w:ascii="Times New Roman" w:eastAsia="宋体" w:hAnsi="Times New Roman"/>
          <w:szCs w:val="20"/>
          <w:lang w:val="en-GB"/>
        </w:rPr>
        <w:t xml:space="preserve"> [17, TS 38.304] that corresponds to the frame that includes a PDCCH providing the DCI format 2_7 or the DCI format 1_0 with the </w:t>
      </w:r>
      <w:r w:rsidRPr="00A90B3F">
        <w:rPr>
          <w:rFonts w:ascii="Times New Roman" w:eastAsia="宋体" w:hAnsi="Times New Roman"/>
          <w:szCs w:val="20"/>
          <w:lang w:val="nb-NO"/>
        </w:rPr>
        <w:t>TRS availability indication field</w:t>
      </w:r>
      <w:r w:rsidRPr="00A90B3F">
        <w:rPr>
          <w:rFonts w:ascii="Times New Roman" w:eastAsia="宋体" w:hAnsi="Times New Roman"/>
          <w:szCs w:val="20"/>
          <w:lang w:val="en-GB"/>
        </w:rPr>
        <w:t xml:space="preserve"> indicating the TRS resource sets, where </w:t>
      </w:r>
      <m:oMath>
        <m:r>
          <w:rPr>
            <w:rFonts w:ascii="Cambria Math" w:eastAsia="宋体" w:hAnsi="Cambria Math"/>
            <w:szCs w:val="20"/>
            <w:lang w:val="en-GB"/>
          </w:rPr>
          <m:t>T</m:t>
        </m:r>
      </m:oMath>
      <w:r w:rsidRPr="00A90B3F">
        <w:rPr>
          <w:rFonts w:ascii="Times New Roman" w:eastAsia="宋体" w:hAnsi="Times New Roman"/>
          <w:szCs w:val="20"/>
          <w:lang w:val="en-GB"/>
        </w:rPr>
        <w:t xml:space="preserve"> is provided by </w:t>
      </w:r>
      <w:r w:rsidRPr="00A90B3F">
        <w:rPr>
          <w:rFonts w:ascii="Times New Roman" w:eastAsia="宋体" w:hAnsi="Times New Roman"/>
          <w:bCs/>
          <w:i/>
          <w:szCs w:val="20"/>
          <w:lang w:val="en-GB" w:eastAsia="sv-SE"/>
        </w:rPr>
        <w:t>defaultPagingCycle</w:t>
      </w:r>
      <w:r w:rsidRPr="00A90B3F">
        <w:rPr>
          <w:rFonts w:ascii="Times New Roman" w:eastAsia="宋体" w:hAnsi="Times New Roman"/>
          <w:szCs w:val="20"/>
          <w:lang w:val="en-GB"/>
        </w:rPr>
        <w:t>.</w:t>
      </w:r>
    </w:p>
    <w:p w14:paraId="7335B2F6" w14:textId="6CE0D421" w:rsidR="00E21C67" w:rsidRPr="00E21C67" w:rsidRDefault="008368A3" w:rsidP="00B03C33">
      <w:pPr>
        <w:spacing w:before="120" w:after="120" w:line="259" w:lineRule="auto"/>
        <w:rPr>
          <w:rFonts w:ascii="Times New Roman" w:hAnsi="Times New Roman"/>
        </w:rPr>
      </w:pPr>
      <w:r w:rsidRPr="00EE5A87">
        <w:rPr>
          <w:rFonts w:ascii="Times New Roman" w:hAnsi="Times New Roman"/>
          <w:b/>
          <w:color w:val="FF0000"/>
          <w:sz w:val="24"/>
          <w:szCs w:val="20"/>
          <w:lang w:eastAsia="zh-CN"/>
        </w:rPr>
        <w:t>----------------------------------------- end of Draft TP</w:t>
      </w:r>
      <w:r w:rsidR="00875C07">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bookmarkEnd w:id="26"/>
    </w:p>
    <w:sectPr w:rsidR="00E21C67" w:rsidRPr="00E21C6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478A" w14:textId="77777777" w:rsidR="00715E4B" w:rsidRDefault="00715E4B">
      <w:r>
        <w:separator/>
      </w:r>
    </w:p>
  </w:endnote>
  <w:endnote w:type="continuationSeparator" w:id="0">
    <w:p w14:paraId="4F524C93" w14:textId="77777777" w:rsidR="00715E4B" w:rsidRDefault="0071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02C41" w14:textId="77777777" w:rsidR="00715E4B" w:rsidRDefault="00715E4B">
      <w:r>
        <w:separator/>
      </w:r>
    </w:p>
  </w:footnote>
  <w:footnote w:type="continuationSeparator" w:id="0">
    <w:p w14:paraId="6E7DFE4D" w14:textId="77777777" w:rsidR="00715E4B" w:rsidRDefault="00715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761F"/>
    <w:multiLevelType w:val="hybridMultilevel"/>
    <w:tmpl w:val="8A5E9DC0"/>
    <w:lvl w:ilvl="0" w:tplc="CCD0E7D0">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E4630F"/>
    <w:multiLevelType w:val="hybridMultilevel"/>
    <w:tmpl w:val="EC868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2EC4425C"/>
    <w:multiLevelType w:val="hybridMultilevel"/>
    <w:tmpl w:val="1408CC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B16E1D"/>
    <w:multiLevelType w:val="hybridMultilevel"/>
    <w:tmpl w:val="5A32B79E"/>
    <w:lvl w:ilvl="0" w:tplc="04090005">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C8192D"/>
    <w:multiLevelType w:val="hybridMultilevel"/>
    <w:tmpl w:val="2F38EBF2"/>
    <w:lvl w:ilvl="0" w:tplc="04090001">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4" w15:restartNumberingAfterBreak="0">
    <w:nsid w:val="42811162"/>
    <w:multiLevelType w:val="hybridMultilevel"/>
    <w:tmpl w:val="565EE6BE"/>
    <w:lvl w:ilvl="0" w:tplc="0409000D">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692EFE"/>
    <w:multiLevelType w:val="hybridMultilevel"/>
    <w:tmpl w:val="694C179C"/>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F6218A"/>
    <w:multiLevelType w:val="hybridMultilevel"/>
    <w:tmpl w:val="3F1210AE"/>
    <w:lvl w:ilvl="0" w:tplc="84B82E36">
      <w:start w:val="1"/>
      <w:numFmt w:val="bullet"/>
      <w:lvlText w:val="•"/>
      <w:lvlJc w:val="left"/>
      <w:pPr>
        <w:ind w:left="703" w:hanging="420"/>
      </w:pPr>
      <w:rPr>
        <w:rFonts w:ascii="Arial" w:hAnsi="Arial" w:hint="default"/>
      </w:rPr>
    </w:lvl>
    <w:lvl w:ilvl="1" w:tplc="04090003">
      <w:start w:val="1"/>
      <w:numFmt w:val="bullet"/>
      <w:lvlText w:val="o"/>
      <w:lvlJc w:val="left"/>
      <w:pPr>
        <w:ind w:left="1123" w:hanging="420"/>
      </w:pPr>
      <w:rPr>
        <w:rFonts w:ascii="Courier New" w:hAnsi="Courier New" w:cs="Courier New"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0"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D92CB8"/>
    <w:multiLevelType w:val="hybridMultilevel"/>
    <w:tmpl w:val="81AAB3C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35" w15:restartNumberingAfterBreak="0">
    <w:nsid w:val="7F507EF7"/>
    <w:multiLevelType w:val="hybridMultilevel"/>
    <w:tmpl w:val="2CD0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9"/>
  </w:num>
  <w:num w:numId="4">
    <w:abstractNumId w:val="12"/>
  </w:num>
  <w:num w:numId="5">
    <w:abstractNumId w:val="23"/>
  </w:num>
  <w:num w:numId="6">
    <w:abstractNumId w:val="31"/>
  </w:num>
  <w:num w:numId="7">
    <w:abstractNumId w:val="5"/>
  </w:num>
  <w:num w:numId="8">
    <w:abstractNumId w:val="28"/>
  </w:num>
  <w:num w:numId="9">
    <w:abstractNumId w:val="4"/>
  </w:num>
  <w:num w:numId="10">
    <w:abstractNumId w:val="25"/>
  </w:num>
  <w:num w:numId="11">
    <w:abstractNumId w:val="1"/>
  </w:num>
  <w:num w:numId="12">
    <w:abstractNumId w:val="22"/>
  </w:num>
  <w:num w:numId="13">
    <w:abstractNumId w:val="18"/>
  </w:num>
  <w:num w:numId="14">
    <w:abstractNumId w:val="20"/>
  </w:num>
  <w:num w:numId="15">
    <w:abstractNumId w:val="17"/>
  </w:num>
  <w:num w:numId="16">
    <w:abstractNumId w:val="26"/>
  </w:num>
  <w:num w:numId="17">
    <w:abstractNumId w:val="35"/>
  </w:num>
  <w:num w:numId="18">
    <w:abstractNumId w:val="2"/>
  </w:num>
  <w:num w:numId="19">
    <w:abstractNumId w:val="14"/>
  </w:num>
  <w:num w:numId="20">
    <w:abstractNumId w:val="33"/>
  </w:num>
  <w:num w:numId="21">
    <w:abstractNumId w:val="10"/>
  </w:num>
  <w:num w:numId="22">
    <w:abstractNumId w:val="6"/>
  </w:num>
  <w:num w:numId="23">
    <w:abstractNumId w:val="0"/>
  </w:num>
  <w:num w:numId="24">
    <w:abstractNumId w:val="3"/>
  </w:num>
  <w:num w:numId="25">
    <w:abstractNumId w:val="13"/>
  </w:num>
  <w:num w:numId="26">
    <w:abstractNumId w:val="30"/>
  </w:num>
  <w:num w:numId="27">
    <w:abstractNumId w:val="34"/>
  </w:num>
  <w:num w:numId="28">
    <w:abstractNumId w:val="11"/>
  </w:num>
  <w:num w:numId="29">
    <w:abstractNumId w:val="15"/>
  </w:num>
  <w:num w:numId="30">
    <w:abstractNumId w:val="32"/>
  </w:num>
  <w:num w:numId="31">
    <w:abstractNumId w:val="19"/>
  </w:num>
  <w:num w:numId="32">
    <w:abstractNumId w:val="24"/>
  </w:num>
  <w:num w:numId="33">
    <w:abstractNumId w:val="21"/>
  </w:num>
  <w:num w:numId="34">
    <w:abstractNumId w:val="7"/>
  </w:num>
  <w:num w:numId="35">
    <w:abstractNumId w:val="29"/>
  </w:num>
  <w:num w:numId="3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D0F"/>
    <w:rsid w:val="00007E01"/>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580"/>
    <w:rsid w:val="000229D9"/>
    <w:rsid w:val="00022A7D"/>
    <w:rsid w:val="0002322B"/>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8A4"/>
    <w:rsid w:val="0003394F"/>
    <w:rsid w:val="00033D65"/>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EA"/>
    <w:rsid w:val="00046FF5"/>
    <w:rsid w:val="00047353"/>
    <w:rsid w:val="00047398"/>
    <w:rsid w:val="00047423"/>
    <w:rsid w:val="000477DC"/>
    <w:rsid w:val="0004795D"/>
    <w:rsid w:val="00047D75"/>
    <w:rsid w:val="000504F2"/>
    <w:rsid w:val="000505A5"/>
    <w:rsid w:val="00050715"/>
    <w:rsid w:val="00050717"/>
    <w:rsid w:val="00050D96"/>
    <w:rsid w:val="00050FE2"/>
    <w:rsid w:val="00051279"/>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BC5"/>
    <w:rsid w:val="00067C74"/>
    <w:rsid w:val="00067D9C"/>
    <w:rsid w:val="000700A5"/>
    <w:rsid w:val="00070120"/>
    <w:rsid w:val="00070265"/>
    <w:rsid w:val="000710A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9EE"/>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4CF"/>
    <w:rsid w:val="00094600"/>
    <w:rsid w:val="000949E6"/>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F83"/>
    <w:rsid w:val="000A14B9"/>
    <w:rsid w:val="000A190A"/>
    <w:rsid w:val="000A1A4E"/>
    <w:rsid w:val="000A1BC9"/>
    <w:rsid w:val="000A1BE3"/>
    <w:rsid w:val="000A1C0A"/>
    <w:rsid w:val="000A2489"/>
    <w:rsid w:val="000A2B56"/>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872"/>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1D8F"/>
    <w:rsid w:val="000C2155"/>
    <w:rsid w:val="000C2208"/>
    <w:rsid w:val="000C27A7"/>
    <w:rsid w:val="000C31B8"/>
    <w:rsid w:val="000C3AB0"/>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30"/>
    <w:rsid w:val="000C7228"/>
    <w:rsid w:val="000C76FA"/>
    <w:rsid w:val="000C7746"/>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A4D"/>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B79"/>
    <w:rsid w:val="000E6C5E"/>
    <w:rsid w:val="000E705E"/>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ECD"/>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ED3"/>
    <w:rsid w:val="00122469"/>
    <w:rsid w:val="00122470"/>
    <w:rsid w:val="001227D0"/>
    <w:rsid w:val="001227F9"/>
    <w:rsid w:val="00122903"/>
    <w:rsid w:val="00122A3F"/>
    <w:rsid w:val="00122D1E"/>
    <w:rsid w:val="00122F56"/>
    <w:rsid w:val="001233A1"/>
    <w:rsid w:val="0012371D"/>
    <w:rsid w:val="001237EA"/>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95"/>
    <w:rsid w:val="001314CA"/>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4FEC"/>
    <w:rsid w:val="001356D8"/>
    <w:rsid w:val="0013594B"/>
    <w:rsid w:val="00135972"/>
    <w:rsid w:val="00135A19"/>
    <w:rsid w:val="00135CA9"/>
    <w:rsid w:val="00136179"/>
    <w:rsid w:val="0013659E"/>
    <w:rsid w:val="001367F0"/>
    <w:rsid w:val="0013688A"/>
    <w:rsid w:val="001368DB"/>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EE7"/>
    <w:rsid w:val="00147F44"/>
    <w:rsid w:val="00150317"/>
    <w:rsid w:val="001505E6"/>
    <w:rsid w:val="0015097A"/>
    <w:rsid w:val="00150D71"/>
    <w:rsid w:val="00150FBE"/>
    <w:rsid w:val="001511AD"/>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5C"/>
    <w:rsid w:val="00156EF4"/>
    <w:rsid w:val="00157574"/>
    <w:rsid w:val="00157864"/>
    <w:rsid w:val="001579AE"/>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1D2"/>
    <w:rsid w:val="00161A00"/>
    <w:rsid w:val="00161A12"/>
    <w:rsid w:val="00161DC1"/>
    <w:rsid w:val="00161E41"/>
    <w:rsid w:val="00162433"/>
    <w:rsid w:val="00162488"/>
    <w:rsid w:val="00162655"/>
    <w:rsid w:val="0016280B"/>
    <w:rsid w:val="0016296B"/>
    <w:rsid w:val="00162E2F"/>
    <w:rsid w:val="00162FFA"/>
    <w:rsid w:val="001631C7"/>
    <w:rsid w:val="001631DC"/>
    <w:rsid w:val="001631E1"/>
    <w:rsid w:val="001631E3"/>
    <w:rsid w:val="0016331D"/>
    <w:rsid w:val="001633DC"/>
    <w:rsid w:val="00163436"/>
    <w:rsid w:val="00163A50"/>
    <w:rsid w:val="00163C3C"/>
    <w:rsid w:val="00163CEB"/>
    <w:rsid w:val="00163D48"/>
    <w:rsid w:val="00164451"/>
    <w:rsid w:val="001645B8"/>
    <w:rsid w:val="00164686"/>
    <w:rsid w:val="001646CD"/>
    <w:rsid w:val="00164712"/>
    <w:rsid w:val="0016473C"/>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2C"/>
    <w:rsid w:val="0019214A"/>
    <w:rsid w:val="00192333"/>
    <w:rsid w:val="001925B1"/>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302D"/>
    <w:rsid w:val="001A30C5"/>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0DC5"/>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279"/>
    <w:rsid w:val="001C74ED"/>
    <w:rsid w:val="001C78FC"/>
    <w:rsid w:val="001C7938"/>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5C8"/>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7F1"/>
    <w:rsid w:val="00200C06"/>
    <w:rsid w:val="00200D1C"/>
    <w:rsid w:val="00200FD4"/>
    <w:rsid w:val="00200FE0"/>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0E"/>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0F9"/>
    <w:rsid w:val="0021631C"/>
    <w:rsid w:val="0021631D"/>
    <w:rsid w:val="00216343"/>
    <w:rsid w:val="002167B8"/>
    <w:rsid w:val="0021696C"/>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D1E"/>
    <w:rsid w:val="00221F3B"/>
    <w:rsid w:val="002220BA"/>
    <w:rsid w:val="002220DC"/>
    <w:rsid w:val="002224FF"/>
    <w:rsid w:val="0022283F"/>
    <w:rsid w:val="00222AEC"/>
    <w:rsid w:val="00222B25"/>
    <w:rsid w:val="00222E45"/>
    <w:rsid w:val="00222F65"/>
    <w:rsid w:val="002230CF"/>
    <w:rsid w:val="002230DF"/>
    <w:rsid w:val="00223106"/>
    <w:rsid w:val="00223528"/>
    <w:rsid w:val="002235AC"/>
    <w:rsid w:val="002235B9"/>
    <w:rsid w:val="002238CC"/>
    <w:rsid w:val="00224169"/>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27C2D"/>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3E65"/>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7150"/>
    <w:rsid w:val="002572EA"/>
    <w:rsid w:val="002573BB"/>
    <w:rsid w:val="00257502"/>
    <w:rsid w:val="00257545"/>
    <w:rsid w:val="002577E5"/>
    <w:rsid w:val="00257B05"/>
    <w:rsid w:val="00257C0D"/>
    <w:rsid w:val="00257C26"/>
    <w:rsid w:val="00257C6F"/>
    <w:rsid w:val="0026017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A7C"/>
    <w:rsid w:val="00266C25"/>
    <w:rsid w:val="00266E6B"/>
    <w:rsid w:val="00267592"/>
    <w:rsid w:val="0026769B"/>
    <w:rsid w:val="002677E2"/>
    <w:rsid w:val="002677FC"/>
    <w:rsid w:val="00267D34"/>
    <w:rsid w:val="00267DBA"/>
    <w:rsid w:val="00267E77"/>
    <w:rsid w:val="0027004D"/>
    <w:rsid w:val="002701A0"/>
    <w:rsid w:val="00270567"/>
    <w:rsid w:val="0027081C"/>
    <w:rsid w:val="00270B2C"/>
    <w:rsid w:val="00270BDF"/>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933"/>
    <w:rsid w:val="00297D26"/>
    <w:rsid w:val="00297FF5"/>
    <w:rsid w:val="002A0010"/>
    <w:rsid w:val="002A0103"/>
    <w:rsid w:val="002A04D2"/>
    <w:rsid w:val="002A0E29"/>
    <w:rsid w:val="002A0F36"/>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B8"/>
    <w:rsid w:val="002A5CDF"/>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6D8"/>
    <w:rsid w:val="002B2DD0"/>
    <w:rsid w:val="002B2F28"/>
    <w:rsid w:val="002B370D"/>
    <w:rsid w:val="002B371B"/>
    <w:rsid w:val="002B3780"/>
    <w:rsid w:val="002B3BC2"/>
    <w:rsid w:val="002B3CA3"/>
    <w:rsid w:val="002B451B"/>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5E6"/>
    <w:rsid w:val="002D06D6"/>
    <w:rsid w:val="002D078F"/>
    <w:rsid w:val="002D080B"/>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2D9"/>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D47"/>
    <w:rsid w:val="00323DD9"/>
    <w:rsid w:val="0032412E"/>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87A"/>
    <w:rsid w:val="00327A4A"/>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AC"/>
    <w:rsid w:val="003324D7"/>
    <w:rsid w:val="003324E6"/>
    <w:rsid w:val="0033251F"/>
    <w:rsid w:val="00332843"/>
    <w:rsid w:val="00332DB3"/>
    <w:rsid w:val="0033352B"/>
    <w:rsid w:val="003339EF"/>
    <w:rsid w:val="00333AC9"/>
    <w:rsid w:val="00335374"/>
    <w:rsid w:val="00335469"/>
    <w:rsid w:val="00335792"/>
    <w:rsid w:val="003359D0"/>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37C91"/>
    <w:rsid w:val="00337D35"/>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03A"/>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97E67"/>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D77"/>
    <w:rsid w:val="003B4E05"/>
    <w:rsid w:val="003B5005"/>
    <w:rsid w:val="003B5137"/>
    <w:rsid w:val="003B55D7"/>
    <w:rsid w:val="003B5863"/>
    <w:rsid w:val="003B590E"/>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2D5"/>
    <w:rsid w:val="003C1605"/>
    <w:rsid w:val="003C17CC"/>
    <w:rsid w:val="003C18D8"/>
    <w:rsid w:val="003C1A01"/>
    <w:rsid w:val="003C1AA9"/>
    <w:rsid w:val="003C1E4F"/>
    <w:rsid w:val="003C208F"/>
    <w:rsid w:val="003C209C"/>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32"/>
    <w:rsid w:val="003D3672"/>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61A0"/>
    <w:rsid w:val="003D6E9F"/>
    <w:rsid w:val="003D7171"/>
    <w:rsid w:val="003D7225"/>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C12"/>
    <w:rsid w:val="003E5D89"/>
    <w:rsid w:val="003E5FF7"/>
    <w:rsid w:val="003E63E1"/>
    <w:rsid w:val="003E63FD"/>
    <w:rsid w:val="003E6457"/>
    <w:rsid w:val="003E6676"/>
    <w:rsid w:val="003E6697"/>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775"/>
    <w:rsid w:val="003F0C85"/>
    <w:rsid w:val="003F0D8A"/>
    <w:rsid w:val="003F1327"/>
    <w:rsid w:val="003F1512"/>
    <w:rsid w:val="003F15E6"/>
    <w:rsid w:val="003F1628"/>
    <w:rsid w:val="003F16EB"/>
    <w:rsid w:val="003F1B04"/>
    <w:rsid w:val="003F1DB6"/>
    <w:rsid w:val="003F1DF1"/>
    <w:rsid w:val="003F2307"/>
    <w:rsid w:val="003F24A9"/>
    <w:rsid w:val="003F24C5"/>
    <w:rsid w:val="003F29E3"/>
    <w:rsid w:val="003F2BAF"/>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20"/>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38"/>
    <w:rsid w:val="00404C9B"/>
    <w:rsid w:val="00404D63"/>
    <w:rsid w:val="004051F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03A"/>
    <w:rsid w:val="004161C9"/>
    <w:rsid w:val="004161CC"/>
    <w:rsid w:val="0041632A"/>
    <w:rsid w:val="00416A68"/>
    <w:rsid w:val="00416D15"/>
    <w:rsid w:val="004175FF"/>
    <w:rsid w:val="00417A96"/>
    <w:rsid w:val="00417BE7"/>
    <w:rsid w:val="00417F5B"/>
    <w:rsid w:val="00417FBC"/>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72D2"/>
    <w:rsid w:val="0042745D"/>
    <w:rsid w:val="0042749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EA7"/>
    <w:rsid w:val="00436F34"/>
    <w:rsid w:val="004372CF"/>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D70"/>
    <w:rsid w:val="00444F2C"/>
    <w:rsid w:val="00445EAA"/>
    <w:rsid w:val="0044634B"/>
    <w:rsid w:val="004463B0"/>
    <w:rsid w:val="004463C0"/>
    <w:rsid w:val="004465B0"/>
    <w:rsid w:val="00446870"/>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39E"/>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693"/>
    <w:rsid w:val="00466C97"/>
    <w:rsid w:val="004671F3"/>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837"/>
    <w:rsid w:val="00472AF5"/>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3022"/>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95"/>
    <w:rsid w:val="004C13EC"/>
    <w:rsid w:val="004C157E"/>
    <w:rsid w:val="004C18ED"/>
    <w:rsid w:val="004C1A60"/>
    <w:rsid w:val="004C2052"/>
    <w:rsid w:val="004C2713"/>
    <w:rsid w:val="004C2BE1"/>
    <w:rsid w:val="004C2C31"/>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B69"/>
    <w:rsid w:val="004E3C09"/>
    <w:rsid w:val="004E3D2E"/>
    <w:rsid w:val="004E422F"/>
    <w:rsid w:val="004E4320"/>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3F4"/>
    <w:rsid w:val="004F24D7"/>
    <w:rsid w:val="004F25F4"/>
    <w:rsid w:val="004F3085"/>
    <w:rsid w:val="004F311A"/>
    <w:rsid w:val="004F3981"/>
    <w:rsid w:val="004F3B6E"/>
    <w:rsid w:val="004F3CDF"/>
    <w:rsid w:val="004F3D62"/>
    <w:rsid w:val="004F3E98"/>
    <w:rsid w:val="004F3EFA"/>
    <w:rsid w:val="004F40D2"/>
    <w:rsid w:val="004F45ED"/>
    <w:rsid w:val="004F47B7"/>
    <w:rsid w:val="004F4817"/>
    <w:rsid w:val="004F4B93"/>
    <w:rsid w:val="004F4BBD"/>
    <w:rsid w:val="004F592B"/>
    <w:rsid w:val="004F671B"/>
    <w:rsid w:val="004F6724"/>
    <w:rsid w:val="004F6759"/>
    <w:rsid w:val="004F7409"/>
    <w:rsid w:val="004F7427"/>
    <w:rsid w:val="004F753A"/>
    <w:rsid w:val="004F76FF"/>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D20"/>
    <w:rsid w:val="00517FD2"/>
    <w:rsid w:val="00520052"/>
    <w:rsid w:val="00520B5F"/>
    <w:rsid w:val="00520B9C"/>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DD2"/>
    <w:rsid w:val="00522E3B"/>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14B2"/>
    <w:rsid w:val="00541A5E"/>
    <w:rsid w:val="00541D66"/>
    <w:rsid w:val="00541F17"/>
    <w:rsid w:val="005420B1"/>
    <w:rsid w:val="00542111"/>
    <w:rsid w:val="00542408"/>
    <w:rsid w:val="0054288C"/>
    <w:rsid w:val="00542EA3"/>
    <w:rsid w:val="00542EE2"/>
    <w:rsid w:val="0054303D"/>
    <w:rsid w:val="005431AA"/>
    <w:rsid w:val="00543212"/>
    <w:rsid w:val="0054367B"/>
    <w:rsid w:val="00543809"/>
    <w:rsid w:val="00543C53"/>
    <w:rsid w:val="00543DB5"/>
    <w:rsid w:val="00543F3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CAB"/>
    <w:rsid w:val="00550DDE"/>
    <w:rsid w:val="00550E03"/>
    <w:rsid w:val="00551099"/>
    <w:rsid w:val="00551190"/>
    <w:rsid w:val="00551B76"/>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6E8"/>
    <w:rsid w:val="0056088B"/>
    <w:rsid w:val="00560926"/>
    <w:rsid w:val="00560CC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6DC"/>
    <w:rsid w:val="0056677D"/>
    <w:rsid w:val="005668E3"/>
    <w:rsid w:val="005669BD"/>
    <w:rsid w:val="00566D6D"/>
    <w:rsid w:val="00566F94"/>
    <w:rsid w:val="00566FEC"/>
    <w:rsid w:val="00567361"/>
    <w:rsid w:val="00567BA3"/>
    <w:rsid w:val="00567E8F"/>
    <w:rsid w:val="0057005A"/>
    <w:rsid w:val="00570243"/>
    <w:rsid w:val="005703EA"/>
    <w:rsid w:val="00570432"/>
    <w:rsid w:val="005704F4"/>
    <w:rsid w:val="00570689"/>
    <w:rsid w:val="00570D07"/>
    <w:rsid w:val="00570F16"/>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18"/>
    <w:rsid w:val="00597FE5"/>
    <w:rsid w:val="005A004D"/>
    <w:rsid w:val="005A01AD"/>
    <w:rsid w:val="005A0305"/>
    <w:rsid w:val="005A0825"/>
    <w:rsid w:val="005A0D30"/>
    <w:rsid w:val="005A12E0"/>
    <w:rsid w:val="005A17B8"/>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5BB"/>
    <w:rsid w:val="005A493B"/>
    <w:rsid w:val="005A4BF2"/>
    <w:rsid w:val="005A50EF"/>
    <w:rsid w:val="005A587B"/>
    <w:rsid w:val="005A5D37"/>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E37"/>
    <w:rsid w:val="005B4235"/>
    <w:rsid w:val="005B4661"/>
    <w:rsid w:val="005B471C"/>
    <w:rsid w:val="005B4779"/>
    <w:rsid w:val="005B4B4E"/>
    <w:rsid w:val="005B56A3"/>
    <w:rsid w:val="005B58A3"/>
    <w:rsid w:val="005B5C29"/>
    <w:rsid w:val="005B5D11"/>
    <w:rsid w:val="005B60A0"/>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6A"/>
    <w:rsid w:val="005C7BCD"/>
    <w:rsid w:val="005C7DDD"/>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84F"/>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E4C"/>
    <w:rsid w:val="005F5EFB"/>
    <w:rsid w:val="005F60E5"/>
    <w:rsid w:val="005F6163"/>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BE"/>
    <w:rsid w:val="00604BE2"/>
    <w:rsid w:val="00604CE3"/>
    <w:rsid w:val="006051E4"/>
    <w:rsid w:val="006054AD"/>
    <w:rsid w:val="00605ECF"/>
    <w:rsid w:val="006061C0"/>
    <w:rsid w:val="0060647A"/>
    <w:rsid w:val="006064E4"/>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F58"/>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B7F"/>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738"/>
    <w:rsid w:val="00662928"/>
    <w:rsid w:val="0066292F"/>
    <w:rsid w:val="00662968"/>
    <w:rsid w:val="00662F70"/>
    <w:rsid w:val="006635E6"/>
    <w:rsid w:val="00663A2A"/>
    <w:rsid w:val="00663BE1"/>
    <w:rsid w:val="00663C11"/>
    <w:rsid w:val="00663CA8"/>
    <w:rsid w:val="00663E5C"/>
    <w:rsid w:val="00664037"/>
    <w:rsid w:val="0066417A"/>
    <w:rsid w:val="00664709"/>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7FB"/>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CE"/>
    <w:rsid w:val="006C2CA5"/>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797"/>
    <w:rsid w:val="006D49D0"/>
    <w:rsid w:val="006D4A3C"/>
    <w:rsid w:val="006D5467"/>
    <w:rsid w:val="006D5711"/>
    <w:rsid w:val="006D5CE7"/>
    <w:rsid w:val="006D5E17"/>
    <w:rsid w:val="006D6213"/>
    <w:rsid w:val="006D659F"/>
    <w:rsid w:val="006D668D"/>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0A2"/>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76"/>
    <w:rsid w:val="006F7098"/>
    <w:rsid w:val="006F70A0"/>
    <w:rsid w:val="006F7382"/>
    <w:rsid w:val="006F73DA"/>
    <w:rsid w:val="006F76EB"/>
    <w:rsid w:val="006F79BF"/>
    <w:rsid w:val="007006D2"/>
    <w:rsid w:val="007009AA"/>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EF2"/>
    <w:rsid w:val="00702F01"/>
    <w:rsid w:val="007031ED"/>
    <w:rsid w:val="0070323F"/>
    <w:rsid w:val="00703529"/>
    <w:rsid w:val="007039A0"/>
    <w:rsid w:val="007039F8"/>
    <w:rsid w:val="00703C06"/>
    <w:rsid w:val="007041EA"/>
    <w:rsid w:val="007044B7"/>
    <w:rsid w:val="00704764"/>
    <w:rsid w:val="00704A10"/>
    <w:rsid w:val="00704FAF"/>
    <w:rsid w:val="00705211"/>
    <w:rsid w:val="0070526A"/>
    <w:rsid w:val="007053B6"/>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6BB"/>
    <w:rsid w:val="007148DE"/>
    <w:rsid w:val="00714EB9"/>
    <w:rsid w:val="00715386"/>
    <w:rsid w:val="00715413"/>
    <w:rsid w:val="00715836"/>
    <w:rsid w:val="00715965"/>
    <w:rsid w:val="007159A6"/>
    <w:rsid w:val="00715E4B"/>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401"/>
    <w:rsid w:val="00722777"/>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6066"/>
    <w:rsid w:val="0072636D"/>
    <w:rsid w:val="00726422"/>
    <w:rsid w:val="00726807"/>
    <w:rsid w:val="007269A5"/>
    <w:rsid w:val="00726A68"/>
    <w:rsid w:val="00726CA0"/>
    <w:rsid w:val="0072714B"/>
    <w:rsid w:val="007271E1"/>
    <w:rsid w:val="00727824"/>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63"/>
    <w:rsid w:val="00734294"/>
    <w:rsid w:val="007343A6"/>
    <w:rsid w:val="007346F9"/>
    <w:rsid w:val="00734772"/>
    <w:rsid w:val="007348A1"/>
    <w:rsid w:val="00734B6D"/>
    <w:rsid w:val="00734DD2"/>
    <w:rsid w:val="00735061"/>
    <w:rsid w:val="007351B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511A"/>
    <w:rsid w:val="00745154"/>
    <w:rsid w:val="007452F4"/>
    <w:rsid w:val="00745BCA"/>
    <w:rsid w:val="00745DA9"/>
    <w:rsid w:val="007460DE"/>
    <w:rsid w:val="00746398"/>
    <w:rsid w:val="007468EB"/>
    <w:rsid w:val="00746B1D"/>
    <w:rsid w:val="00746B9B"/>
    <w:rsid w:val="00746EB9"/>
    <w:rsid w:val="007470BB"/>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321"/>
    <w:rsid w:val="007578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4DC"/>
    <w:rsid w:val="0077266A"/>
    <w:rsid w:val="007727B5"/>
    <w:rsid w:val="00772D92"/>
    <w:rsid w:val="00772FCE"/>
    <w:rsid w:val="007734CD"/>
    <w:rsid w:val="00773773"/>
    <w:rsid w:val="007737DB"/>
    <w:rsid w:val="0077395C"/>
    <w:rsid w:val="00773A73"/>
    <w:rsid w:val="007742E2"/>
    <w:rsid w:val="00774376"/>
    <w:rsid w:val="0077445A"/>
    <w:rsid w:val="007744AD"/>
    <w:rsid w:val="00774544"/>
    <w:rsid w:val="00774593"/>
    <w:rsid w:val="007746C6"/>
    <w:rsid w:val="00774737"/>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C78"/>
    <w:rsid w:val="00782E4E"/>
    <w:rsid w:val="00782F19"/>
    <w:rsid w:val="00783086"/>
    <w:rsid w:val="007835A1"/>
    <w:rsid w:val="0078368A"/>
    <w:rsid w:val="007837E8"/>
    <w:rsid w:val="007838D7"/>
    <w:rsid w:val="00783965"/>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CCB"/>
    <w:rsid w:val="00796DFF"/>
    <w:rsid w:val="00796F2E"/>
    <w:rsid w:val="007971E9"/>
    <w:rsid w:val="00797502"/>
    <w:rsid w:val="007975EC"/>
    <w:rsid w:val="00797722"/>
    <w:rsid w:val="0079795D"/>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528"/>
    <w:rsid w:val="007C486C"/>
    <w:rsid w:val="007C49F6"/>
    <w:rsid w:val="007C4C34"/>
    <w:rsid w:val="007C4CAD"/>
    <w:rsid w:val="007C4DBB"/>
    <w:rsid w:val="007C5442"/>
    <w:rsid w:val="007C5795"/>
    <w:rsid w:val="007C5959"/>
    <w:rsid w:val="007C59F2"/>
    <w:rsid w:val="007C5D9C"/>
    <w:rsid w:val="007C600B"/>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806"/>
    <w:rsid w:val="007D786E"/>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6443"/>
    <w:rsid w:val="007E68BE"/>
    <w:rsid w:val="007E6988"/>
    <w:rsid w:val="007E6A6F"/>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67A"/>
    <w:rsid w:val="007F5734"/>
    <w:rsid w:val="007F5A47"/>
    <w:rsid w:val="007F5DB1"/>
    <w:rsid w:val="007F5E32"/>
    <w:rsid w:val="007F62AE"/>
    <w:rsid w:val="007F6705"/>
    <w:rsid w:val="007F6E98"/>
    <w:rsid w:val="007F70AB"/>
    <w:rsid w:val="007F7296"/>
    <w:rsid w:val="007F72D7"/>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0BA"/>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1CA"/>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422"/>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15E"/>
    <w:rsid w:val="008731EE"/>
    <w:rsid w:val="008737E5"/>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F12"/>
    <w:rsid w:val="00880C67"/>
    <w:rsid w:val="0088127C"/>
    <w:rsid w:val="008812BB"/>
    <w:rsid w:val="00881433"/>
    <w:rsid w:val="00881619"/>
    <w:rsid w:val="00881637"/>
    <w:rsid w:val="00881648"/>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849"/>
    <w:rsid w:val="00895CD6"/>
    <w:rsid w:val="00895DBB"/>
    <w:rsid w:val="00895E80"/>
    <w:rsid w:val="0089604E"/>
    <w:rsid w:val="00896468"/>
    <w:rsid w:val="008968BF"/>
    <w:rsid w:val="00896968"/>
    <w:rsid w:val="008969E3"/>
    <w:rsid w:val="00896A74"/>
    <w:rsid w:val="00896F84"/>
    <w:rsid w:val="00896FBC"/>
    <w:rsid w:val="00897033"/>
    <w:rsid w:val="00897098"/>
    <w:rsid w:val="0089717F"/>
    <w:rsid w:val="00897739"/>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DE8"/>
    <w:rsid w:val="008A24F4"/>
    <w:rsid w:val="008A2A8F"/>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FA1"/>
    <w:rsid w:val="008B1FC2"/>
    <w:rsid w:val="008B20B2"/>
    <w:rsid w:val="008B269F"/>
    <w:rsid w:val="008B2A5F"/>
    <w:rsid w:val="008B2F0C"/>
    <w:rsid w:val="008B2F15"/>
    <w:rsid w:val="008B2FE4"/>
    <w:rsid w:val="008B3536"/>
    <w:rsid w:val="008B397D"/>
    <w:rsid w:val="008B3B1C"/>
    <w:rsid w:val="008B3BEB"/>
    <w:rsid w:val="008B43A0"/>
    <w:rsid w:val="008B4681"/>
    <w:rsid w:val="008B46B4"/>
    <w:rsid w:val="008B47AA"/>
    <w:rsid w:val="008B4F5C"/>
    <w:rsid w:val="008B5082"/>
    <w:rsid w:val="008B531D"/>
    <w:rsid w:val="008B538E"/>
    <w:rsid w:val="008B5BC4"/>
    <w:rsid w:val="008B5FF8"/>
    <w:rsid w:val="008B613D"/>
    <w:rsid w:val="008B6294"/>
    <w:rsid w:val="008B62F4"/>
    <w:rsid w:val="008B634A"/>
    <w:rsid w:val="008B64CE"/>
    <w:rsid w:val="008B6940"/>
    <w:rsid w:val="008B6C24"/>
    <w:rsid w:val="008B6FE2"/>
    <w:rsid w:val="008B7050"/>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6D3D"/>
    <w:rsid w:val="008C70AD"/>
    <w:rsid w:val="008C7405"/>
    <w:rsid w:val="008C7947"/>
    <w:rsid w:val="008C7D55"/>
    <w:rsid w:val="008C7E7E"/>
    <w:rsid w:val="008C7F10"/>
    <w:rsid w:val="008C7F4D"/>
    <w:rsid w:val="008D0134"/>
    <w:rsid w:val="008D046A"/>
    <w:rsid w:val="008D0688"/>
    <w:rsid w:val="008D0D1B"/>
    <w:rsid w:val="008D0DDC"/>
    <w:rsid w:val="008D1275"/>
    <w:rsid w:val="008D138B"/>
    <w:rsid w:val="008D13B3"/>
    <w:rsid w:val="008D15C2"/>
    <w:rsid w:val="008D17ED"/>
    <w:rsid w:val="008D18AF"/>
    <w:rsid w:val="008D1AC8"/>
    <w:rsid w:val="008D1FEA"/>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848"/>
    <w:rsid w:val="00912A09"/>
    <w:rsid w:val="009130E6"/>
    <w:rsid w:val="009133CA"/>
    <w:rsid w:val="00913977"/>
    <w:rsid w:val="00913D7A"/>
    <w:rsid w:val="00914099"/>
    <w:rsid w:val="00914203"/>
    <w:rsid w:val="0091424D"/>
    <w:rsid w:val="00914339"/>
    <w:rsid w:val="0091441A"/>
    <w:rsid w:val="0091444F"/>
    <w:rsid w:val="00914894"/>
    <w:rsid w:val="00914AA6"/>
    <w:rsid w:val="00914B66"/>
    <w:rsid w:val="00914B77"/>
    <w:rsid w:val="00914C7A"/>
    <w:rsid w:val="009155EE"/>
    <w:rsid w:val="009161F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0A"/>
    <w:rsid w:val="0093371C"/>
    <w:rsid w:val="00933951"/>
    <w:rsid w:val="00933956"/>
    <w:rsid w:val="009345F4"/>
    <w:rsid w:val="00934643"/>
    <w:rsid w:val="00934780"/>
    <w:rsid w:val="009348A1"/>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63"/>
    <w:rsid w:val="009732AB"/>
    <w:rsid w:val="00973709"/>
    <w:rsid w:val="009739A5"/>
    <w:rsid w:val="009739F0"/>
    <w:rsid w:val="00973B13"/>
    <w:rsid w:val="00973D47"/>
    <w:rsid w:val="00973DA7"/>
    <w:rsid w:val="00973DCD"/>
    <w:rsid w:val="009752DC"/>
    <w:rsid w:val="0097547C"/>
    <w:rsid w:val="0097551D"/>
    <w:rsid w:val="00975E3E"/>
    <w:rsid w:val="00975F27"/>
    <w:rsid w:val="0097601F"/>
    <w:rsid w:val="009768DB"/>
    <w:rsid w:val="00976CA1"/>
    <w:rsid w:val="00976CBD"/>
    <w:rsid w:val="00977055"/>
    <w:rsid w:val="00977093"/>
    <w:rsid w:val="009773C4"/>
    <w:rsid w:val="00977493"/>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4C9"/>
    <w:rsid w:val="009966DC"/>
    <w:rsid w:val="009967CD"/>
    <w:rsid w:val="00996DB0"/>
    <w:rsid w:val="00997536"/>
    <w:rsid w:val="009977E3"/>
    <w:rsid w:val="00997957"/>
    <w:rsid w:val="009A00D6"/>
    <w:rsid w:val="009A0411"/>
    <w:rsid w:val="009A0427"/>
    <w:rsid w:val="009A0432"/>
    <w:rsid w:val="009A0445"/>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158"/>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E5E"/>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38A"/>
    <w:rsid w:val="009B669F"/>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494"/>
    <w:rsid w:val="009C5587"/>
    <w:rsid w:val="009C5821"/>
    <w:rsid w:val="009C5838"/>
    <w:rsid w:val="009C58B4"/>
    <w:rsid w:val="009C58EC"/>
    <w:rsid w:val="009C5B13"/>
    <w:rsid w:val="009C5ED9"/>
    <w:rsid w:val="009C5F02"/>
    <w:rsid w:val="009C63C7"/>
    <w:rsid w:val="009C6A3A"/>
    <w:rsid w:val="009C76FD"/>
    <w:rsid w:val="009C77BE"/>
    <w:rsid w:val="009C7A1C"/>
    <w:rsid w:val="009D0069"/>
    <w:rsid w:val="009D01BF"/>
    <w:rsid w:val="009D0230"/>
    <w:rsid w:val="009D06A6"/>
    <w:rsid w:val="009D084A"/>
    <w:rsid w:val="009D0A75"/>
    <w:rsid w:val="009D111E"/>
    <w:rsid w:val="009D1198"/>
    <w:rsid w:val="009D171D"/>
    <w:rsid w:val="009D18FB"/>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B5E"/>
    <w:rsid w:val="009D5E27"/>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258E"/>
    <w:rsid w:val="00A02814"/>
    <w:rsid w:val="00A028C1"/>
    <w:rsid w:val="00A02BC8"/>
    <w:rsid w:val="00A032A3"/>
    <w:rsid w:val="00A03370"/>
    <w:rsid w:val="00A038D7"/>
    <w:rsid w:val="00A03C7B"/>
    <w:rsid w:val="00A03CA9"/>
    <w:rsid w:val="00A03CE4"/>
    <w:rsid w:val="00A03F3A"/>
    <w:rsid w:val="00A04B74"/>
    <w:rsid w:val="00A05567"/>
    <w:rsid w:val="00A055BA"/>
    <w:rsid w:val="00A05A25"/>
    <w:rsid w:val="00A05DFB"/>
    <w:rsid w:val="00A05FD2"/>
    <w:rsid w:val="00A06245"/>
    <w:rsid w:val="00A06460"/>
    <w:rsid w:val="00A06464"/>
    <w:rsid w:val="00A070DA"/>
    <w:rsid w:val="00A0718E"/>
    <w:rsid w:val="00A07725"/>
    <w:rsid w:val="00A0778F"/>
    <w:rsid w:val="00A0790E"/>
    <w:rsid w:val="00A07A5B"/>
    <w:rsid w:val="00A07ABC"/>
    <w:rsid w:val="00A07AC9"/>
    <w:rsid w:val="00A07EF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C09"/>
    <w:rsid w:val="00A14F74"/>
    <w:rsid w:val="00A14FDD"/>
    <w:rsid w:val="00A150D7"/>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376"/>
    <w:rsid w:val="00A31759"/>
    <w:rsid w:val="00A31810"/>
    <w:rsid w:val="00A31C27"/>
    <w:rsid w:val="00A31D58"/>
    <w:rsid w:val="00A31DC9"/>
    <w:rsid w:val="00A31E22"/>
    <w:rsid w:val="00A31F4B"/>
    <w:rsid w:val="00A323F7"/>
    <w:rsid w:val="00A3240C"/>
    <w:rsid w:val="00A325C5"/>
    <w:rsid w:val="00A32625"/>
    <w:rsid w:val="00A327FD"/>
    <w:rsid w:val="00A32B70"/>
    <w:rsid w:val="00A32B8F"/>
    <w:rsid w:val="00A32DF0"/>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2E7"/>
    <w:rsid w:val="00A70683"/>
    <w:rsid w:val="00A7096D"/>
    <w:rsid w:val="00A71007"/>
    <w:rsid w:val="00A710C3"/>
    <w:rsid w:val="00A71AEC"/>
    <w:rsid w:val="00A71B5D"/>
    <w:rsid w:val="00A7207E"/>
    <w:rsid w:val="00A72F0D"/>
    <w:rsid w:val="00A72FBC"/>
    <w:rsid w:val="00A72FF2"/>
    <w:rsid w:val="00A7315C"/>
    <w:rsid w:val="00A7316B"/>
    <w:rsid w:val="00A731AD"/>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446"/>
    <w:rsid w:val="00A9345C"/>
    <w:rsid w:val="00A9355C"/>
    <w:rsid w:val="00A93592"/>
    <w:rsid w:val="00A93A13"/>
    <w:rsid w:val="00A93B95"/>
    <w:rsid w:val="00A93C7D"/>
    <w:rsid w:val="00A93D11"/>
    <w:rsid w:val="00A93D16"/>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869"/>
    <w:rsid w:val="00AB28F6"/>
    <w:rsid w:val="00AB29CB"/>
    <w:rsid w:val="00AB2BAB"/>
    <w:rsid w:val="00AB2D00"/>
    <w:rsid w:val="00AB2F5E"/>
    <w:rsid w:val="00AB30D5"/>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510"/>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5F7"/>
    <w:rsid w:val="00AF2A4B"/>
    <w:rsid w:val="00AF2F8F"/>
    <w:rsid w:val="00AF33F6"/>
    <w:rsid w:val="00AF3984"/>
    <w:rsid w:val="00AF4010"/>
    <w:rsid w:val="00AF405D"/>
    <w:rsid w:val="00AF4320"/>
    <w:rsid w:val="00AF45B4"/>
    <w:rsid w:val="00AF4761"/>
    <w:rsid w:val="00AF4D35"/>
    <w:rsid w:val="00AF50DB"/>
    <w:rsid w:val="00AF5331"/>
    <w:rsid w:val="00AF56F5"/>
    <w:rsid w:val="00AF57D9"/>
    <w:rsid w:val="00AF587A"/>
    <w:rsid w:val="00AF5A2F"/>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2BF"/>
    <w:rsid w:val="00B03510"/>
    <w:rsid w:val="00B03960"/>
    <w:rsid w:val="00B039A6"/>
    <w:rsid w:val="00B03C33"/>
    <w:rsid w:val="00B0446E"/>
    <w:rsid w:val="00B0453C"/>
    <w:rsid w:val="00B04559"/>
    <w:rsid w:val="00B045C2"/>
    <w:rsid w:val="00B046C6"/>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356"/>
    <w:rsid w:val="00B075D8"/>
    <w:rsid w:val="00B0778C"/>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52C"/>
    <w:rsid w:val="00B15672"/>
    <w:rsid w:val="00B15822"/>
    <w:rsid w:val="00B15C22"/>
    <w:rsid w:val="00B16299"/>
    <w:rsid w:val="00B165AC"/>
    <w:rsid w:val="00B16970"/>
    <w:rsid w:val="00B16AF4"/>
    <w:rsid w:val="00B172FE"/>
    <w:rsid w:val="00B17612"/>
    <w:rsid w:val="00B1777E"/>
    <w:rsid w:val="00B1782F"/>
    <w:rsid w:val="00B17D65"/>
    <w:rsid w:val="00B2048C"/>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1"/>
    <w:rsid w:val="00B267D9"/>
    <w:rsid w:val="00B267DB"/>
    <w:rsid w:val="00B2698E"/>
    <w:rsid w:val="00B26E47"/>
    <w:rsid w:val="00B272E1"/>
    <w:rsid w:val="00B274A8"/>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572"/>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6F0"/>
    <w:rsid w:val="00B44897"/>
    <w:rsid w:val="00B44990"/>
    <w:rsid w:val="00B44C96"/>
    <w:rsid w:val="00B45024"/>
    <w:rsid w:val="00B452BB"/>
    <w:rsid w:val="00B45308"/>
    <w:rsid w:val="00B45446"/>
    <w:rsid w:val="00B455A6"/>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A61"/>
    <w:rsid w:val="00B65B7E"/>
    <w:rsid w:val="00B65C44"/>
    <w:rsid w:val="00B65E98"/>
    <w:rsid w:val="00B65EDA"/>
    <w:rsid w:val="00B660DE"/>
    <w:rsid w:val="00B66225"/>
    <w:rsid w:val="00B6636A"/>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5A0"/>
    <w:rsid w:val="00B73629"/>
    <w:rsid w:val="00B736B5"/>
    <w:rsid w:val="00B73A8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4CF"/>
    <w:rsid w:val="00B868B2"/>
    <w:rsid w:val="00B869AD"/>
    <w:rsid w:val="00B86B5F"/>
    <w:rsid w:val="00B86D33"/>
    <w:rsid w:val="00B86E90"/>
    <w:rsid w:val="00B87285"/>
    <w:rsid w:val="00B872EA"/>
    <w:rsid w:val="00B872ED"/>
    <w:rsid w:val="00B87580"/>
    <w:rsid w:val="00B8783E"/>
    <w:rsid w:val="00B8794B"/>
    <w:rsid w:val="00B87ABC"/>
    <w:rsid w:val="00B87D75"/>
    <w:rsid w:val="00B87E87"/>
    <w:rsid w:val="00B87FBC"/>
    <w:rsid w:val="00B903D9"/>
    <w:rsid w:val="00B9047A"/>
    <w:rsid w:val="00B90654"/>
    <w:rsid w:val="00B906E9"/>
    <w:rsid w:val="00B90885"/>
    <w:rsid w:val="00B90CF0"/>
    <w:rsid w:val="00B910F4"/>
    <w:rsid w:val="00B916D2"/>
    <w:rsid w:val="00B91784"/>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34"/>
    <w:rsid w:val="00BA049B"/>
    <w:rsid w:val="00BA0C24"/>
    <w:rsid w:val="00BA1082"/>
    <w:rsid w:val="00BA10EB"/>
    <w:rsid w:val="00BA120D"/>
    <w:rsid w:val="00BA16E0"/>
    <w:rsid w:val="00BA1800"/>
    <w:rsid w:val="00BA1B80"/>
    <w:rsid w:val="00BA203C"/>
    <w:rsid w:val="00BA2186"/>
    <w:rsid w:val="00BA2281"/>
    <w:rsid w:val="00BA25BD"/>
    <w:rsid w:val="00BA25DB"/>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969"/>
    <w:rsid w:val="00BA7FC8"/>
    <w:rsid w:val="00BB018E"/>
    <w:rsid w:val="00BB0269"/>
    <w:rsid w:val="00BB0414"/>
    <w:rsid w:val="00BB04CF"/>
    <w:rsid w:val="00BB05B9"/>
    <w:rsid w:val="00BB0698"/>
    <w:rsid w:val="00BB0836"/>
    <w:rsid w:val="00BB085C"/>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B5"/>
    <w:rsid w:val="00BC77E1"/>
    <w:rsid w:val="00BC7C38"/>
    <w:rsid w:val="00BC7D14"/>
    <w:rsid w:val="00BD0132"/>
    <w:rsid w:val="00BD069F"/>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C1E"/>
    <w:rsid w:val="00BD3C7F"/>
    <w:rsid w:val="00BD3FFE"/>
    <w:rsid w:val="00BD415B"/>
    <w:rsid w:val="00BD4455"/>
    <w:rsid w:val="00BD4714"/>
    <w:rsid w:val="00BD4BA8"/>
    <w:rsid w:val="00BD4DB1"/>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F4A"/>
    <w:rsid w:val="00BE0318"/>
    <w:rsid w:val="00BE0537"/>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FA"/>
    <w:rsid w:val="00BE69F5"/>
    <w:rsid w:val="00BE6BA3"/>
    <w:rsid w:val="00BE6E7E"/>
    <w:rsid w:val="00BE7196"/>
    <w:rsid w:val="00BE71F5"/>
    <w:rsid w:val="00BE7D49"/>
    <w:rsid w:val="00BF07F5"/>
    <w:rsid w:val="00BF0824"/>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6"/>
    <w:rsid w:val="00C030E6"/>
    <w:rsid w:val="00C030EB"/>
    <w:rsid w:val="00C03297"/>
    <w:rsid w:val="00C03779"/>
    <w:rsid w:val="00C037A3"/>
    <w:rsid w:val="00C03851"/>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7CB"/>
    <w:rsid w:val="00C05B88"/>
    <w:rsid w:val="00C05CF3"/>
    <w:rsid w:val="00C05D66"/>
    <w:rsid w:val="00C05D6B"/>
    <w:rsid w:val="00C0632B"/>
    <w:rsid w:val="00C063F0"/>
    <w:rsid w:val="00C068CF"/>
    <w:rsid w:val="00C06994"/>
    <w:rsid w:val="00C06BA8"/>
    <w:rsid w:val="00C06C8F"/>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3F14"/>
    <w:rsid w:val="00C34195"/>
    <w:rsid w:val="00C341E5"/>
    <w:rsid w:val="00C3442F"/>
    <w:rsid w:val="00C34E7E"/>
    <w:rsid w:val="00C35303"/>
    <w:rsid w:val="00C35632"/>
    <w:rsid w:val="00C35693"/>
    <w:rsid w:val="00C35DD9"/>
    <w:rsid w:val="00C35EC7"/>
    <w:rsid w:val="00C35ED0"/>
    <w:rsid w:val="00C361F4"/>
    <w:rsid w:val="00C3623B"/>
    <w:rsid w:val="00C364B4"/>
    <w:rsid w:val="00C3659F"/>
    <w:rsid w:val="00C366CB"/>
    <w:rsid w:val="00C367A9"/>
    <w:rsid w:val="00C367E8"/>
    <w:rsid w:val="00C36D69"/>
    <w:rsid w:val="00C37042"/>
    <w:rsid w:val="00C37920"/>
    <w:rsid w:val="00C37C75"/>
    <w:rsid w:val="00C4003A"/>
    <w:rsid w:val="00C40491"/>
    <w:rsid w:val="00C4111D"/>
    <w:rsid w:val="00C41122"/>
    <w:rsid w:val="00C41164"/>
    <w:rsid w:val="00C4133A"/>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A71"/>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F3"/>
    <w:rsid w:val="00C62D0B"/>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238"/>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54D"/>
    <w:rsid w:val="00C766E6"/>
    <w:rsid w:val="00C7726A"/>
    <w:rsid w:val="00C77281"/>
    <w:rsid w:val="00C772E6"/>
    <w:rsid w:val="00C77CA7"/>
    <w:rsid w:val="00C77F1D"/>
    <w:rsid w:val="00C77F32"/>
    <w:rsid w:val="00C77F58"/>
    <w:rsid w:val="00C800FD"/>
    <w:rsid w:val="00C801A9"/>
    <w:rsid w:val="00C80847"/>
    <w:rsid w:val="00C80985"/>
    <w:rsid w:val="00C80A6D"/>
    <w:rsid w:val="00C80BF5"/>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7F7"/>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5A3"/>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B14"/>
    <w:rsid w:val="00CC0F74"/>
    <w:rsid w:val="00CC1050"/>
    <w:rsid w:val="00CC1386"/>
    <w:rsid w:val="00CC1E9E"/>
    <w:rsid w:val="00CC1EE8"/>
    <w:rsid w:val="00CC1EFB"/>
    <w:rsid w:val="00CC1F31"/>
    <w:rsid w:val="00CC212F"/>
    <w:rsid w:val="00CC21EC"/>
    <w:rsid w:val="00CC26EB"/>
    <w:rsid w:val="00CC2827"/>
    <w:rsid w:val="00CC2CC2"/>
    <w:rsid w:val="00CC2E00"/>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91"/>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24F3"/>
    <w:rsid w:val="00CF2896"/>
    <w:rsid w:val="00CF2A20"/>
    <w:rsid w:val="00CF2F9E"/>
    <w:rsid w:val="00CF3272"/>
    <w:rsid w:val="00CF3324"/>
    <w:rsid w:val="00CF33CE"/>
    <w:rsid w:val="00CF38DD"/>
    <w:rsid w:val="00CF403C"/>
    <w:rsid w:val="00CF406A"/>
    <w:rsid w:val="00CF42ED"/>
    <w:rsid w:val="00CF4375"/>
    <w:rsid w:val="00CF4734"/>
    <w:rsid w:val="00CF4871"/>
    <w:rsid w:val="00CF493A"/>
    <w:rsid w:val="00CF4946"/>
    <w:rsid w:val="00CF4AB5"/>
    <w:rsid w:val="00CF4EA7"/>
    <w:rsid w:val="00CF5109"/>
    <w:rsid w:val="00CF51D5"/>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DDD"/>
    <w:rsid w:val="00D01F76"/>
    <w:rsid w:val="00D02193"/>
    <w:rsid w:val="00D0246B"/>
    <w:rsid w:val="00D024EE"/>
    <w:rsid w:val="00D027B9"/>
    <w:rsid w:val="00D02C69"/>
    <w:rsid w:val="00D02F36"/>
    <w:rsid w:val="00D03066"/>
    <w:rsid w:val="00D0315C"/>
    <w:rsid w:val="00D0321C"/>
    <w:rsid w:val="00D033FD"/>
    <w:rsid w:val="00D034DA"/>
    <w:rsid w:val="00D03752"/>
    <w:rsid w:val="00D03AB0"/>
    <w:rsid w:val="00D03C49"/>
    <w:rsid w:val="00D03E65"/>
    <w:rsid w:val="00D041C8"/>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720"/>
    <w:rsid w:val="00D219A3"/>
    <w:rsid w:val="00D21CEE"/>
    <w:rsid w:val="00D21EBC"/>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5B87"/>
    <w:rsid w:val="00D260AB"/>
    <w:rsid w:val="00D26292"/>
    <w:rsid w:val="00D262BF"/>
    <w:rsid w:val="00D2674D"/>
    <w:rsid w:val="00D26A55"/>
    <w:rsid w:val="00D26B28"/>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FA0"/>
    <w:rsid w:val="00D31FA1"/>
    <w:rsid w:val="00D3268E"/>
    <w:rsid w:val="00D326D1"/>
    <w:rsid w:val="00D32A70"/>
    <w:rsid w:val="00D32AE0"/>
    <w:rsid w:val="00D333C9"/>
    <w:rsid w:val="00D3344B"/>
    <w:rsid w:val="00D3367D"/>
    <w:rsid w:val="00D33718"/>
    <w:rsid w:val="00D33963"/>
    <w:rsid w:val="00D33B69"/>
    <w:rsid w:val="00D33E1C"/>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4D"/>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CF9"/>
    <w:rsid w:val="00D70EE8"/>
    <w:rsid w:val="00D7194F"/>
    <w:rsid w:val="00D71D9C"/>
    <w:rsid w:val="00D7210D"/>
    <w:rsid w:val="00D721B6"/>
    <w:rsid w:val="00D722E4"/>
    <w:rsid w:val="00D72546"/>
    <w:rsid w:val="00D7256A"/>
    <w:rsid w:val="00D726EE"/>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253"/>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A62"/>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0EDB"/>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C7F"/>
    <w:rsid w:val="00DB4C9A"/>
    <w:rsid w:val="00DB4D72"/>
    <w:rsid w:val="00DB527B"/>
    <w:rsid w:val="00DB52B2"/>
    <w:rsid w:val="00DB5303"/>
    <w:rsid w:val="00DB5314"/>
    <w:rsid w:val="00DB5421"/>
    <w:rsid w:val="00DB557D"/>
    <w:rsid w:val="00DB57C5"/>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826"/>
    <w:rsid w:val="00DC0D6B"/>
    <w:rsid w:val="00DC0ED8"/>
    <w:rsid w:val="00DC0FDB"/>
    <w:rsid w:val="00DC1631"/>
    <w:rsid w:val="00DC1A47"/>
    <w:rsid w:val="00DC1A75"/>
    <w:rsid w:val="00DC1AF9"/>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BDE"/>
    <w:rsid w:val="00DD6C85"/>
    <w:rsid w:val="00DD6F4C"/>
    <w:rsid w:val="00DD70EA"/>
    <w:rsid w:val="00DD73E6"/>
    <w:rsid w:val="00DD7549"/>
    <w:rsid w:val="00DD782E"/>
    <w:rsid w:val="00DD79D0"/>
    <w:rsid w:val="00DE0104"/>
    <w:rsid w:val="00DE034F"/>
    <w:rsid w:val="00DE0584"/>
    <w:rsid w:val="00DE08C2"/>
    <w:rsid w:val="00DE106C"/>
    <w:rsid w:val="00DE13C4"/>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0F1C"/>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7E"/>
    <w:rsid w:val="00E04282"/>
    <w:rsid w:val="00E04693"/>
    <w:rsid w:val="00E04728"/>
    <w:rsid w:val="00E048E2"/>
    <w:rsid w:val="00E04D50"/>
    <w:rsid w:val="00E0525F"/>
    <w:rsid w:val="00E056B2"/>
    <w:rsid w:val="00E059A4"/>
    <w:rsid w:val="00E05DAC"/>
    <w:rsid w:val="00E05DE5"/>
    <w:rsid w:val="00E05E33"/>
    <w:rsid w:val="00E05F33"/>
    <w:rsid w:val="00E0610C"/>
    <w:rsid w:val="00E06162"/>
    <w:rsid w:val="00E064AC"/>
    <w:rsid w:val="00E06723"/>
    <w:rsid w:val="00E06973"/>
    <w:rsid w:val="00E06ADB"/>
    <w:rsid w:val="00E06C0A"/>
    <w:rsid w:val="00E070A7"/>
    <w:rsid w:val="00E073AC"/>
    <w:rsid w:val="00E073D0"/>
    <w:rsid w:val="00E076B7"/>
    <w:rsid w:val="00E07D8A"/>
    <w:rsid w:val="00E10643"/>
    <w:rsid w:val="00E107EC"/>
    <w:rsid w:val="00E10832"/>
    <w:rsid w:val="00E10D85"/>
    <w:rsid w:val="00E11094"/>
    <w:rsid w:val="00E115CF"/>
    <w:rsid w:val="00E11AC7"/>
    <w:rsid w:val="00E11B07"/>
    <w:rsid w:val="00E11B66"/>
    <w:rsid w:val="00E12309"/>
    <w:rsid w:val="00E1249C"/>
    <w:rsid w:val="00E12591"/>
    <w:rsid w:val="00E12806"/>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11B"/>
    <w:rsid w:val="00E15433"/>
    <w:rsid w:val="00E1574D"/>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9A5"/>
    <w:rsid w:val="00E26AD1"/>
    <w:rsid w:val="00E26B13"/>
    <w:rsid w:val="00E26F20"/>
    <w:rsid w:val="00E27233"/>
    <w:rsid w:val="00E275AC"/>
    <w:rsid w:val="00E275E5"/>
    <w:rsid w:val="00E2762A"/>
    <w:rsid w:val="00E279F5"/>
    <w:rsid w:val="00E27AE1"/>
    <w:rsid w:val="00E27EBC"/>
    <w:rsid w:val="00E301CE"/>
    <w:rsid w:val="00E3022E"/>
    <w:rsid w:val="00E30292"/>
    <w:rsid w:val="00E3065D"/>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E6C"/>
    <w:rsid w:val="00E32FBC"/>
    <w:rsid w:val="00E330C3"/>
    <w:rsid w:val="00E331A2"/>
    <w:rsid w:val="00E335B7"/>
    <w:rsid w:val="00E335FA"/>
    <w:rsid w:val="00E33861"/>
    <w:rsid w:val="00E339D3"/>
    <w:rsid w:val="00E33D63"/>
    <w:rsid w:val="00E33EA6"/>
    <w:rsid w:val="00E340A3"/>
    <w:rsid w:val="00E34105"/>
    <w:rsid w:val="00E3433B"/>
    <w:rsid w:val="00E34991"/>
    <w:rsid w:val="00E34DA7"/>
    <w:rsid w:val="00E34EDA"/>
    <w:rsid w:val="00E35060"/>
    <w:rsid w:val="00E3552D"/>
    <w:rsid w:val="00E3557D"/>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D55"/>
    <w:rsid w:val="00E41F01"/>
    <w:rsid w:val="00E41FB5"/>
    <w:rsid w:val="00E421DA"/>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307"/>
    <w:rsid w:val="00E61407"/>
    <w:rsid w:val="00E61543"/>
    <w:rsid w:val="00E61964"/>
    <w:rsid w:val="00E61C3E"/>
    <w:rsid w:val="00E61F7D"/>
    <w:rsid w:val="00E620E0"/>
    <w:rsid w:val="00E62296"/>
    <w:rsid w:val="00E62687"/>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FE3"/>
    <w:rsid w:val="00E67FEE"/>
    <w:rsid w:val="00E7023C"/>
    <w:rsid w:val="00E702C2"/>
    <w:rsid w:val="00E70514"/>
    <w:rsid w:val="00E705B1"/>
    <w:rsid w:val="00E7076E"/>
    <w:rsid w:val="00E7079A"/>
    <w:rsid w:val="00E70810"/>
    <w:rsid w:val="00E70932"/>
    <w:rsid w:val="00E70B68"/>
    <w:rsid w:val="00E70FFD"/>
    <w:rsid w:val="00E7187A"/>
    <w:rsid w:val="00E71A37"/>
    <w:rsid w:val="00E71B65"/>
    <w:rsid w:val="00E71CAA"/>
    <w:rsid w:val="00E7301C"/>
    <w:rsid w:val="00E73B78"/>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A3B"/>
    <w:rsid w:val="00E83CC2"/>
    <w:rsid w:val="00E83F18"/>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1109"/>
    <w:rsid w:val="00E912E2"/>
    <w:rsid w:val="00E91692"/>
    <w:rsid w:val="00E91B10"/>
    <w:rsid w:val="00E91D38"/>
    <w:rsid w:val="00E92180"/>
    <w:rsid w:val="00E92328"/>
    <w:rsid w:val="00E924CF"/>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A7D6D"/>
    <w:rsid w:val="00EB00C8"/>
    <w:rsid w:val="00EB0279"/>
    <w:rsid w:val="00EB02EB"/>
    <w:rsid w:val="00EB0869"/>
    <w:rsid w:val="00EB08C4"/>
    <w:rsid w:val="00EB0AAA"/>
    <w:rsid w:val="00EB1338"/>
    <w:rsid w:val="00EB1533"/>
    <w:rsid w:val="00EB1549"/>
    <w:rsid w:val="00EB16B2"/>
    <w:rsid w:val="00EB1A9A"/>
    <w:rsid w:val="00EB1AC4"/>
    <w:rsid w:val="00EB237D"/>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1C"/>
    <w:rsid w:val="00EB7BFA"/>
    <w:rsid w:val="00EB7C41"/>
    <w:rsid w:val="00EB7E48"/>
    <w:rsid w:val="00EB7E63"/>
    <w:rsid w:val="00EC00D9"/>
    <w:rsid w:val="00EC04A4"/>
    <w:rsid w:val="00EC04E2"/>
    <w:rsid w:val="00EC06A4"/>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DEE"/>
    <w:rsid w:val="00EC3EDF"/>
    <w:rsid w:val="00EC444D"/>
    <w:rsid w:val="00EC4948"/>
    <w:rsid w:val="00EC4C6F"/>
    <w:rsid w:val="00EC4FD3"/>
    <w:rsid w:val="00EC527D"/>
    <w:rsid w:val="00EC5391"/>
    <w:rsid w:val="00EC57EF"/>
    <w:rsid w:val="00EC5933"/>
    <w:rsid w:val="00EC5D45"/>
    <w:rsid w:val="00EC63D7"/>
    <w:rsid w:val="00EC66C3"/>
    <w:rsid w:val="00EC6784"/>
    <w:rsid w:val="00EC6CCD"/>
    <w:rsid w:val="00EC6CF4"/>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09E"/>
    <w:rsid w:val="00ED23E5"/>
    <w:rsid w:val="00ED2991"/>
    <w:rsid w:val="00ED2A59"/>
    <w:rsid w:val="00ED2CBF"/>
    <w:rsid w:val="00ED3503"/>
    <w:rsid w:val="00ED38D4"/>
    <w:rsid w:val="00ED42A1"/>
    <w:rsid w:val="00ED44C2"/>
    <w:rsid w:val="00ED4930"/>
    <w:rsid w:val="00ED4AAF"/>
    <w:rsid w:val="00ED4DF7"/>
    <w:rsid w:val="00ED5095"/>
    <w:rsid w:val="00ED5218"/>
    <w:rsid w:val="00ED53D7"/>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5C4"/>
    <w:rsid w:val="00F158EB"/>
    <w:rsid w:val="00F167DD"/>
    <w:rsid w:val="00F16A4E"/>
    <w:rsid w:val="00F16CF6"/>
    <w:rsid w:val="00F17365"/>
    <w:rsid w:val="00F176B7"/>
    <w:rsid w:val="00F17D32"/>
    <w:rsid w:val="00F20053"/>
    <w:rsid w:val="00F2031A"/>
    <w:rsid w:val="00F20442"/>
    <w:rsid w:val="00F20579"/>
    <w:rsid w:val="00F205C2"/>
    <w:rsid w:val="00F20619"/>
    <w:rsid w:val="00F20652"/>
    <w:rsid w:val="00F20859"/>
    <w:rsid w:val="00F20C92"/>
    <w:rsid w:val="00F20F66"/>
    <w:rsid w:val="00F21217"/>
    <w:rsid w:val="00F21295"/>
    <w:rsid w:val="00F217B5"/>
    <w:rsid w:val="00F21940"/>
    <w:rsid w:val="00F21A56"/>
    <w:rsid w:val="00F21EEE"/>
    <w:rsid w:val="00F2222B"/>
    <w:rsid w:val="00F2286E"/>
    <w:rsid w:val="00F228DA"/>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C1F"/>
    <w:rsid w:val="00F41ED1"/>
    <w:rsid w:val="00F41FA6"/>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981"/>
    <w:rsid w:val="00F45A8E"/>
    <w:rsid w:val="00F45A96"/>
    <w:rsid w:val="00F45ACC"/>
    <w:rsid w:val="00F45DA4"/>
    <w:rsid w:val="00F45E20"/>
    <w:rsid w:val="00F460BB"/>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B9A"/>
    <w:rsid w:val="00F57E6C"/>
    <w:rsid w:val="00F601BD"/>
    <w:rsid w:val="00F60493"/>
    <w:rsid w:val="00F608B3"/>
    <w:rsid w:val="00F60920"/>
    <w:rsid w:val="00F60C89"/>
    <w:rsid w:val="00F61466"/>
    <w:rsid w:val="00F61A17"/>
    <w:rsid w:val="00F61D1D"/>
    <w:rsid w:val="00F61DDC"/>
    <w:rsid w:val="00F61FAC"/>
    <w:rsid w:val="00F62921"/>
    <w:rsid w:val="00F62DE2"/>
    <w:rsid w:val="00F62EE9"/>
    <w:rsid w:val="00F63099"/>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1B7"/>
    <w:rsid w:val="00F663A5"/>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0B38"/>
    <w:rsid w:val="00F712DE"/>
    <w:rsid w:val="00F716A7"/>
    <w:rsid w:val="00F71865"/>
    <w:rsid w:val="00F71A04"/>
    <w:rsid w:val="00F71AFD"/>
    <w:rsid w:val="00F71BD2"/>
    <w:rsid w:val="00F71D8E"/>
    <w:rsid w:val="00F72203"/>
    <w:rsid w:val="00F72240"/>
    <w:rsid w:val="00F724B0"/>
    <w:rsid w:val="00F7254C"/>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1E"/>
    <w:rsid w:val="00F820E8"/>
    <w:rsid w:val="00F8213E"/>
    <w:rsid w:val="00F824C8"/>
    <w:rsid w:val="00F82737"/>
    <w:rsid w:val="00F8283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33C"/>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7C"/>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0F"/>
    <w:rsid w:val="00FA2B82"/>
    <w:rsid w:val="00FA2E9A"/>
    <w:rsid w:val="00FA2EBC"/>
    <w:rsid w:val="00FA2F4B"/>
    <w:rsid w:val="00FA2FF4"/>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C71"/>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A7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708"/>
    <w:rsid w:val="00FD6E8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3AD"/>
    <w:rsid w:val="00FE3447"/>
    <w:rsid w:val="00FE3798"/>
    <w:rsid w:val="00FE3A17"/>
    <w:rsid w:val="00FE3BA7"/>
    <w:rsid w:val="00FE3D94"/>
    <w:rsid w:val="00FE3E2D"/>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B8E"/>
    <w:rsid w:val="00FF5BB7"/>
    <w:rsid w:val="00FF5D86"/>
    <w:rsid w:val="00FF6158"/>
    <w:rsid w:val="00FF635D"/>
    <w:rsid w:val="00FF6497"/>
    <w:rsid w:val="00FF663F"/>
    <w:rsid w:val="00FF6646"/>
    <w:rsid w:val="00FF665E"/>
    <w:rsid w:val="00FF6990"/>
    <w:rsid w:val="00FF6EB1"/>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
    <w:next w:val="Doc-text2"/>
    <w:uiPriority w:val="99"/>
    <w:qFormat/>
    <w:rsid w:val="009E0BE8"/>
    <w:pPr>
      <w:numPr>
        <w:numId w:val="1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file:///C:\Users\cmcc\AppData\Roaming\Foxmail7\Temp-16776-20211118202754\Attach\image038(11-18-20-31-35).png" TargetMode="Externa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file:///C:\Users\cmcc\AppData\Roaming\Foxmail7\Temp-16776-20211118202754\Attach\image042(11-18-20-31-35).png" TargetMode="External"/><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file:///C:\Users\cmcc\AppData\Roaming\Foxmail7\Temp-16776-20211118202754\Attach\image040(11-18-20-31-35).png" TargetMode="External"/><Relationship Id="rId25" Type="http://schemas.openxmlformats.org/officeDocument/2006/relationships/image" Target="file:///C:\Users\cmcc\AppData\Roaming\Foxmail7\Temp-16776-20211118202754\Attach\image044(11-18-20-31-35).png" TargetMode="External"/><Relationship Id="rId33"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file:///C:\Users\cmcc\AppData\Roaming\Foxmail7\Temp-16776-20211118202754\Attach\image046(11-18-20-31-35).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6776-20211118202754\Attach\image037(11-18-20-31-35).png" TargetMode="External"/><Relationship Id="rId24" Type="http://schemas.openxmlformats.org/officeDocument/2006/relationships/image" Target="media/image9.png"/><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file:///C:\Users\cmcc\AppData\Roaming\Foxmail7\Temp-16776-20211118202754\Attach\image039(11-18-20-31-35).png" TargetMode="External"/><Relationship Id="rId23" Type="http://schemas.openxmlformats.org/officeDocument/2006/relationships/image" Target="file:///C:\Users\cmcc\AppData\Roaming\Foxmail7\Temp-16776-20211118202754\Attach\image043(11-18-20-31-35).png" TargetMode="External"/><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file:///C:\Users\cmcc\AppData\Roaming\Foxmail7\Temp-16776-20211118202754\Attach\image041(11-18-20-31-35).png"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file:///C:\Users\cmcc\AppData\Roaming\Foxmail7\Temp-16776-20211118202754\Attach\image036(11-18-20-31-35).png"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file:///C:\Users\cmcc\AppData\Roaming\Foxmail7\Temp-16776-20211118202754\Attach\image045(11-18-20-31-35).png" TargetMode="External"/><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542B-86AA-45B0-B272-A4430DA8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7</Pages>
  <Words>2980</Words>
  <Characters>16989</Characters>
  <Application>Microsoft Office Word</Application>
  <DocSecurity>0</DocSecurity>
  <Lines>141</Lines>
  <Paragraphs>39</Paragraphs>
  <ScaleCrop>false</ScaleCrop>
  <Company>Vivo</Company>
  <LinksUpToDate>false</LinksUpToDate>
  <CharactersWithSpaces>19930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84</cp:revision>
  <cp:lastPrinted>2011-08-03T09:36:00Z</cp:lastPrinted>
  <dcterms:created xsi:type="dcterms:W3CDTF">2022-01-06T09:59:00Z</dcterms:created>
  <dcterms:modified xsi:type="dcterms:W3CDTF">2022-01-11T11:10:00Z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